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B0" w:rsidRPr="003528F4" w:rsidRDefault="00031EB0" w:rsidP="00E003DE">
      <w:pPr>
        <w:ind w:firstLine="426"/>
        <w:rPr>
          <w:szCs w:val="24"/>
        </w:rPr>
      </w:pPr>
    </w:p>
    <w:p w:rsidR="00D541D6" w:rsidRDefault="00D541D6" w:rsidP="00D541D6">
      <w:pPr>
        <w:jc w:val="right"/>
        <w:rPr>
          <w:bCs/>
        </w:rPr>
      </w:pPr>
      <w:r>
        <w:rPr>
          <w:bCs/>
        </w:rPr>
        <w:t>Приложение №1</w:t>
      </w:r>
    </w:p>
    <w:p w:rsidR="00D541D6" w:rsidRDefault="00D541D6" w:rsidP="00D541D6">
      <w:pPr>
        <w:jc w:val="right"/>
        <w:rPr>
          <w:bCs/>
        </w:rPr>
      </w:pPr>
      <w:r>
        <w:rPr>
          <w:bCs/>
        </w:rPr>
        <w:t>к документации электронного аукциона</w:t>
      </w:r>
    </w:p>
    <w:p w:rsidR="00D541D6" w:rsidRDefault="00D541D6" w:rsidP="00554FED">
      <w:pPr>
        <w:ind w:firstLine="426"/>
        <w:jc w:val="center"/>
        <w:rPr>
          <w:b/>
          <w:szCs w:val="24"/>
        </w:rPr>
      </w:pPr>
    </w:p>
    <w:p w:rsidR="003528F4" w:rsidRPr="003528F4" w:rsidRDefault="003528F4" w:rsidP="00554FED">
      <w:pPr>
        <w:ind w:firstLine="426"/>
        <w:jc w:val="center"/>
        <w:rPr>
          <w:b/>
          <w:szCs w:val="24"/>
        </w:rPr>
      </w:pPr>
      <w:r w:rsidRPr="003528F4">
        <w:rPr>
          <w:b/>
          <w:szCs w:val="24"/>
        </w:rPr>
        <w:t>Техническое задание</w:t>
      </w:r>
    </w:p>
    <w:p w:rsidR="003528F4" w:rsidRPr="003528F4" w:rsidRDefault="003528F4" w:rsidP="00E003DE">
      <w:pPr>
        <w:ind w:firstLine="426"/>
        <w:rPr>
          <w:b/>
          <w:szCs w:val="24"/>
        </w:rPr>
      </w:pPr>
    </w:p>
    <w:p w:rsidR="003528F4" w:rsidRDefault="00603364" w:rsidP="00E003DE">
      <w:pPr>
        <w:ind w:firstLine="426"/>
        <w:rPr>
          <w:szCs w:val="24"/>
        </w:rPr>
      </w:pPr>
      <w:r>
        <w:rPr>
          <w:szCs w:val="24"/>
        </w:rPr>
        <w:t>Т</w:t>
      </w:r>
      <w:r w:rsidR="003528F4" w:rsidRPr="003528F4">
        <w:rPr>
          <w:szCs w:val="24"/>
        </w:rPr>
        <w:t>ранспортабельн</w:t>
      </w:r>
      <w:r w:rsidR="003528F4">
        <w:rPr>
          <w:szCs w:val="24"/>
        </w:rPr>
        <w:t>а</w:t>
      </w:r>
      <w:r w:rsidR="003639F0">
        <w:rPr>
          <w:szCs w:val="24"/>
        </w:rPr>
        <w:t>я</w:t>
      </w:r>
      <w:r w:rsidR="003528F4" w:rsidRPr="003528F4">
        <w:rPr>
          <w:szCs w:val="24"/>
        </w:rPr>
        <w:t xml:space="preserve"> котельн</w:t>
      </w:r>
      <w:r w:rsidR="003528F4">
        <w:rPr>
          <w:szCs w:val="24"/>
        </w:rPr>
        <w:t>ая</w:t>
      </w:r>
      <w:r w:rsidR="003528F4" w:rsidRPr="003528F4">
        <w:rPr>
          <w:szCs w:val="24"/>
        </w:rPr>
        <w:t xml:space="preserve"> установк</w:t>
      </w:r>
      <w:r w:rsidR="003528F4">
        <w:rPr>
          <w:szCs w:val="24"/>
        </w:rPr>
        <w:t>а должна:</w:t>
      </w:r>
    </w:p>
    <w:p w:rsidR="00A30C5A" w:rsidRDefault="00A30C5A" w:rsidP="00E003DE">
      <w:pPr>
        <w:pStyle w:val="a4"/>
        <w:numPr>
          <w:ilvl w:val="0"/>
          <w:numId w:val="1"/>
        </w:numPr>
        <w:rPr>
          <w:szCs w:val="24"/>
        </w:rPr>
      </w:pPr>
      <w:r>
        <w:rPr>
          <w:szCs w:val="24"/>
        </w:rPr>
        <w:t>соответствовать</w:t>
      </w:r>
      <w:r w:rsidRPr="003528F4">
        <w:rPr>
          <w:szCs w:val="24"/>
        </w:rPr>
        <w:t xml:space="preserve"> СП</w:t>
      </w:r>
      <w:r w:rsidR="00742BBB">
        <w:rPr>
          <w:szCs w:val="24"/>
        </w:rPr>
        <w:t xml:space="preserve"> </w:t>
      </w:r>
      <w:r w:rsidRPr="003528F4">
        <w:rPr>
          <w:szCs w:val="24"/>
        </w:rPr>
        <w:t>89.13330.2012</w:t>
      </w:r>
      <w:r>
        <w:rPr>
          <w:szCs w:val="24"/>
        </w:rPr>
        <w:t xml:space="preserve"> </w:t>
      </w:r>
      <w:r w:rsidR="00742BBB">
        <w:rPr>
          <w:szCs w:val="24"/>
        </w:rPr>
        <w:t xml:space="preserve">(СНиП II-35-76) </w:t>
      </w:r>
      <w:r>
        <w:rPr>
          <w:szCs w:val="24"/>
        </w:rPr>
        <w:t>"</w:t>
      </w:r>
      <w:r w:rsidRPr="003528F4">
        <w:t xml:space="preserve"> </w:t>
      </w:r>
      <w:r w:rsidRPr="003528F4">
        <w:rPr>
          <w:szCs w:val="24"/>
        </w:rPr>
        <w:t>Котельные установки</w:t>
      </w:r>
      <w:r>
        <w:rPr>
          <w:szCs w:val="24"/>
        </w:rPr>
        <w:t>";</w:t>
      </w:r>
    </w:p>
    <w:p w:rsidR="00F24AD4" w:rsidRPr="00500DE7" w:rsidRDefault="00F24AD4" w:rsidP="00E003DE">
      <w:pPr>
        <w:pStyle w:val="a4"/>
        <w:numPr>
          <w:ilvl w:val="0"/>
          <w:numId w:val="1"/>
        </w:numPr>
        <w:rPr>
          <w:szCs w:val="24"/>
        </w:rPr>
      </w:pPr>
      <w:r w:rsidRPr="00F24AD4">
        <w:rPr>
          <w:rFonts w:cs="Times New Roman"/>
          <w:color w:val="000000"/>
          <w:szCs w:val="24"/>
        </w:rPr>
        <w:t>соответствовать "Правилам устройства и безопасной эксплуатации паровых котлов с давлением пара не более 0,07 МПа (0,7кгс/см2), водогрейных котлов и водоподогревателей с температурой нагрева воды не выше 388 К (115</w:t>
      </w:r>
      <w:r w:rsidRPr="00F24AD4">
        <w:rPr>
          <w:rStyle w:val="0pt"/>
          <w:rFonts w:ascii="Times New Roman" w:hAnsi="Times New Roman" w:cs="Times New Roman"/>
          <w:sz w:val="24"/>
          <w:szCs w:val="24"/>
        </w:rPr>
        <w:t xml:space="preserve"> </w:t>
      </w:r>
      <w:r w:rsidR="00FE5980">
        <w:rPr>
          <w:rStyle w:val="0pt"/>
          <w:rFonts w:ascii="Times New Roman" w:hAnsi="Times New Roman" w:cs="Times New Roman"/>
          <w:i w:val="0"/>
          <w:iCs w:val="0"/>
          <w:sz w:val="24"/>
          <w:szCs w:val="24"/>
          <w:vertAlign w:val="superscript"/>
        </w:rPr>
        <w:t>0</w:t>
      </w:r>
      <w:r w:rsidRPr="00F24AD4">
        <w:rPr>
          <w:rFonts w:cs="Times New Roman"/>
          <w:color w:val="000000"/>
          <w:szCs w:val="24"/>
        </w:rPr>
        <w:t>С)"</w:t>
      </w:r>
      <w:r w:rsidR="003639F0">
        <w:rPr>
          <w:rFonts w:cs="Times New Roman"/>
          <w:color w:val="000000"/>
          <w:szCs w:val="24"/>
        </w:rPr>
        <w:t>;</w:t>
      </w:r>
    </w:p>
    <w:p w:rsidR="00500DE7" w:rsidRPr="003639F0" w:rsidRDefault="00500DE7" w:rsidP="00E003DE">
      <w:pPr>
        <w:pStyle w:val="a4"/>
        <w:numPr>
          <w:ilvl w:val="0"/>
          <w:numId w:val="1"/>
        </w:numPr>
        <w:rPr>
          <w:szCs w:val="24"/>
        </w:rPr>
      </w:pPr>
      <w:r>
        <w:rPr>
          <w:szCs w:val="24"/>
        </w:rPr>
        <w:t>иметь паспорт;</w:t>
      </w:r>
    </w:p>
    <w:p w:rsidR="003639F0" w:rsidRDefault="003639F0" w:rsidP="00E003DE">
      <w:pPr>
        <w:pStyle w:val="a4"/>
        <w:numPr>
          <w:ilvl w:val="0"/>
          <w:numId w:val="1"/>
        </w:numPr>
        <w:rPr>
          <w:szCs w:val="24"/>
        </w:rPr>
      </w:pPr>
      <w:r>
        <w:rPr>
          <w:szCs w:val="24"/>
        </w:rPr>
        <w:t>иметь разрешение на применение, выданное Управлением Федеральной службы по экологическому, технологическому и атомному надзору;</w:t>
      </w:r>
    </w:p>
    <w:p w:rsidR="00A85A0D" w:rsidRDefault="00A30C5A" w:rsidP="00E003DE">
      <w:pPr>
        <w:pStyle w:val="a4"/>
        <w:numPr>
          <w:ilvl w:val="0"/>
          <w:numId w:val="1"/>
        </w:numPr>
        <w:rPr>
          <w:szCs w:val="24"/>
        </w:rPr>
      </w:pPr>
      <w:r w:rsidRPr="00004418">
        <w:rPr>
          <w:szCs w:val="24"/>
        </w:rPr>
        <w:t xml:space="preserve">иметь сертификат соответствия, выданный </w:t>
      </w:r>
      <w:r w:rsidR="00C110C4" w:rsidRPr="00004418">
        <w:rPr>
          <w:szCs w:val="24"/>
        </w:rPr>
        <w:t>Ф</w:t>
      </w:r>
      <w:r w:rsidRPr="00004418">
        <w:rPr>
          <w:szCs w:val="24"/>
        </w:rPr>
        <w:t>едеральным агенством по техническому регулированию и метрологии;</w:t>
      </w:r>
    </w:p>
    <w:p w:rsidR="00004418" w:rsidRPr="00004418" w:rsidRDefault="00004418" w:rsidP="00724AC5">
      <w:pPr>
        <w:pStyle w:val="a4"/>
        <w:ind w:left="1146"/>
        <w:rPr>
          <w:szCs w:val="24"/>
        </w:rPr>
      </w:pPr>
    </w:p>
    <w:p w:rsidR="003528F4" w:rsidRPr="003528F4" w:rsidRDefault="003528F4" w:rsidP="00E003DE">
      <w:pPr>
        <w:ind w:firstLine="426"/>
        <w:rPr>
          <w:szCs w:val="24"/>
        </w:rPr>
      </w:pPr>
    </w:p>
    <w:p w:rsidR="00563944" w:rsidRPr="00461F51" w:rsidRDefault="00563944" w:rsidP="00E003DE">
      <w:pPr>
        <w:ind w:firstLine="426"/>
        <w:rPr>
          <w:b/>
          <w:szCs w:val="24"/>
        </w:rPr>
      </w:pPr>
      <w:r w:rsidRPr="00461F51">
        <w:rPr>
          <w:b/>
          <w:szCs w:val="24"/>
        </w:rPr>
        <w:t>Основные технические характеристики</w:t>
      </w:r>
    </w:p>
    <w:p w:rsidR="00563944" w:rsidRDefault="00563944" w:rsidP="00E003DE">
      <w:pPr>
        <w:ind w:firstLine="426"/>
      </w:pPr>
    </w:p>
    <w:p w:rsidR="00F82301" w:rsidRDefault="00F82301" w:rsidP="00BF3CFB">
      <w:pPr>
        <w:ind w:firstLine="426"/>
        <w:jc w:val="right"/>
      </w:pPr>
      <w:r>
        <w:t>Таблица 1</w:t>
      </w:r>
    </w:p>
    <w:p w:rsidR="00F82301" w:rsidRDefault="00F82301" w:rsidP="00E003DE">
      <w:pPr>
        <w:ind w:firstLine="426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6827"/>
        <w:gridCol w:w="2385"/>
      </w:tblGrid>
      <w:tr w:rsidR="00563944" w:rsidRPr="00563944" w:rsidTr="00C64A93">
        <w:tc>
          <w:tcPr>
            <w:tcW w:w="699" w:type="dxa"/>
            <w:vAlign w:val="center"/>
          </w:tcPr>
          <w:p w:rsidR="00563944" w:rsidRPr="00563944" w:rsidRDefault="00563944" w:rsidP="000F70B2">
            <w:pPr>
              <w:spacing w:line="276" w:lineRule="auto"/>
              <w:jc w:val="center"/>
              <w:rPr>
                <w:b/>
              </w:rPr>
            </w:pPr>
            <w:r w:rsidRPr="00563944">
              <w:rPr>
                <w:b/>
              </w:rPr>
              <w:t>№№</w:t>
            </w:r>
          </w:p>
          <w:p w:rsidR="00563944" w:rsidRPr="00563944" w:rsidRDefault="00563944" w:rsidP="000F70B2">
            <w:pPr>
              <w:spacing w:line="276" w:lineRule="auto"/>
              <w:jc w:val="center"/>
              <w:rPr>
                <w:b/>
              </w:rPr>
            </w:pPr>
            <w:r w:rsidRPr="00563944">
              <w:rPr>
                <w:b/>
              </w:rPr>
              <w:t>п.п.</w:t>
            </w:r>
          </w:p>
        </w:tc>
        <w:tc>
          <w:tcPr>
            <w:tcW w:w="6922" w:type="dxa"/>
            <w:vAlign w:val="center"/>
          </w:tcPr>
          <w:p w:rsidR="00563944" w:rsidRPr="00563944" w:rsidRDefault="00563944" w:rsidP="000F70B2">
            <w:pPr>
              <w:spacing w:line="276" w:lineRule="auto"/>
              <w:jc w:val="center"/>
              <w:rPr>
                <w:b/>
              </w:rPr>
            </w:pPr>
            <w:r w:rsidRPr="00563944">
              <w:rPr>
                <w:b/>
              </w:rPr>
              <w:t>Наименование характеристики</w:t>
            </w:r>
          </w:p>
        </w:tc>
        <w:tc>
          <w:tcPr>
            <w:tcW w:w="2410" w:type="dxa"/>
            <w:vAlign w:val="center"/>
          </w:tcPr>
          <w:p w:rsidR="00563944" w:rsidRPr="00563944" w:rsidRDefault="00563944" w:rsidP="000F70B2">
            <w:pPr>
              <w:spacing w:line="276" w:lineRule="auto"/>
              <w:jc w:val="center"/>
              <w:rPr>
                <w:b/>
              </w:rPr>
            </w:pPr>
            <w:r w:rsidRPr="00563944">
              <w:rPr>
                <w:b/>
              </w:rPr>
              <w:t>Значение</w:t>
            </w:r>
          </w:p>
        </w:tc>
      </w:tr>
      <w:tr w:rsidR="00563944" w:rsidTr="00C64A93">
        <w:tc>
          <w:tcPr>
            <w:tcW w:w="699" w:type="dxa"/>
          </w:tcPr>
          <w:p w:rsidR="00563944" w:rsidRDefault="00144D6E" w:rsidP="000F70B2">
            <w:pPr>
              <w:spacing w:line="276" w:lineRule="auto"/>
            </w:pPr>
            <w:r>
              <w:t>1</w:t>
            </w:r>
          </w:p>
        </w:tc>
        <w:tc>
          <w:tcPr>
            <w:tcW w:w="6922" w:type="dxa"/>
          </w:tcPr>
          <w:p w:rsidR="00563944" w:rsidRDefault="00563944" w:rsidP="000F70B2">
            <w:pPr>
              <w:spacing w:line="276" w:lineRule="auto"/>
            </w:pPr>
            <w:r>
              <w:t>Номинальная теплопроизводительность, кВт (Гкал)</w:t>
            </w:r>
          </w:p>
        </w:tc>
        <w:tc>
          <w:tcPr>
            <w:tcW w:w="2410" w:type="dxa"/>
          </w:tcPr>
          <w:p w:rsidR="00563944" w:rsidRDefault="00BF0420" w:rsidP="000F70B2">
            <w:pPr>
              <w:spacing w:line="276" w:lineRule="auto"/>
              <w:jc w:val="center"/>
            </w:pPr>
            <w:r>
              <w:rPr>
                <w:lang w:val="en-US"/>
              </w:rPr>
              <w:t>3</w:t>
            </w:r>
            <w:r w:rsidR="00563944">
              <w:t>00 (0,</w:t>
            </w:r>
            <w:r>
              <w:rPr>
                <w:lang w:val="en-US"/>
              </w:rPr>
              <w:t>258</w:t>
            </w:r>
            <w:r w:rsidR="00563944">
              <w:t>)</w:t>
            </w:r>
          </w:p>
        </w:tc>
      </w:tr>
      <w:tr w:rsidR="00563944" w:rsidTr="00C64A93">
        <w:tc>
          <w:tcPr>
            <w:tcW w:w="699" w:type="dxa"/>
          </w:tcPr>
          <w:p w:rsidR="00563944" w:rsidRDefault="00144D6E" w:rsidP="000F70B2">
            <w:pPr>
              <w:spacing w:line="276" w:lineRule="auto"/>
            </w:pPr>
            <w:r>
              <w:t>2</w:t>
            </w:r>
          </w:p>
        </w:tc>
        <w:tc>
          <w:tcPr>
            <w:tcW w:w="6922" w:type="dxa"/>
          </w:tcPr>
          <w:p w:rsidR="00563944" w:rsidRDefault="00144D6E" w:rsidP="000F70B2">
            <w:pPr>
              <w:spacing w:line="276" w:lineRule="auto"/>
            </w:pPr>
            <w:r>
              <w:t>Котлы</w:t>
            </w:r>
          </w:p>
        </w:tc>
        <w:tc>
          <w:tcPr>
            <w:tcW w:w="2410" w:type="dxa"/>
          </w:tcPr>
          <w:p w:rsidR="00563944" w:rsidRPr="00563944" w:rsidRDefault="00563944" w:rsidP="000F70B2">
            <w:pPr>
              <w:spacing w:line="276" w:lineRule="auto"/>
              <w:jc w:val="center"/>
            </w:pPr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144D6E" w:rsidP="000F70B2">
            <w:pPr>
              <w:spacing w:line="276" w:lineRule="auto"/>
              <w:ind w:firstLine="294"/>
            </w:pPr>
            <w:r>
              <w:t>- тип котла</w:t>
            </w:r>
          </w:p>
        </w:tc>
        <w:tc>
          <w:tcPr>
            <w:tcW w:w="2410" w:type="dxa"/>
          </w:tcPr>
          <w:p w:rsidR="00144D6E" w:rsidRDefault="00144D6E" w:rsidP="000F70B2">
            <w:pPr>
              <w:spacing w:line="276" w:lineRule="auto"/>
              <w:jc w:val="center"/>
            </w:pPr>
            <w:bookmarkStart w:id="0" w:name="_GoBack"/>
            <w:r>
              <w:t>ИШМА-100 ES</w:t>
            </w:r>
            <w:bookmarkEnd w:id="0"/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144D6E" w:rsidP="000F70B2">
            <w:pPr>
              <w:spacing w:line="276" w:lineRule="auto"/>
              <w:ind w:firstLine="294"/>
            </w:pPr>
            <w:r>
              <w:t>- количество, шт</w:t>
            </w:r>
          </w:p>
        </w:tc>
        <w:tc>
          <w:tcPr>
            <w:tcW w:w="2410" w:type="dxa"/>
          </w:tcPr>
          <w:p w:rsidR="00144D6E" w:rsidRPr="00BF0420" w:rsidRDefault="00BF0420" w:rsidP="000F70B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563944" w:rsidTr="00C64A93">
        <w:tc>
          <w:tcPr>
            <w:tcW w:w="699" w:type="dxa"/>
          </w:tcPr>
          <w:p w:rsidR="00563944" w:rsidRDefault="00144D6E" w:rsidP="000F70B2">
            <w:pPr>
              <w:spacing w:line="276" w:lineRule="auto"/>
            </w:pPr>
            <w:r>
              <w:t>3</w:t>
            </w:r>
          </w:p>
        </w:tc>
        <w:tc>
          <w:tcPr>
            <w:tcW w:w="6922" w:type="dxa"/>
          </w:tcPr>
          <w:p w:rsidR="00563944" w:rsidRDefault="00563944" w:rsidP="000F70B2">
            <w:pPr>
              <w:spacing w:line="276" w:lineRule="auto"/>
            </w:pPr>
            <w:r>
              <w:t>Вид топлива</w:t>
            </w:r>
          </w:p>
        </w:tc>
        <w:tc>
          <w:tcPr>
            <w:tcW w:w="2410" w:type="dxa"/>
          </w:tcPr>
          <w:p w:rsidR="00563944" w:rsidRDefault="00563944" w:rsidP="000F70B2">
            <w:pPr>
              <w:spacing w:line="276" w:lineRule="auto"/>
              <w:jc w:val="center"/>
            </w:pPr>
            <w:r>
              <w:t>природный газ</w:t>
            </w:r>
          </w:p>
        </w:tc>
      </w:tr>
      <w:tr w:rsidR="00F82301" w:rsidTr="00C64A93">
        <w:tc>
          <w:tcPr>
            <w:tcW w:w="699" w:type="dxa"/>
          </w:tcPr>
          <w:p w:rsidR="00F82301" w:rsidRDefault="00F82301" w:rsidP="000F70B2">
            <w:pPr>
              <w:spacing w:line="276" w:lineRule="auto"/>
            </w:pPr>
            <w:r>
              <w:t>4</w:t>
            </w:r>
          </w:p>
        </w:tc>
        <w:tc>
          <w:tcPr>
            <w:tcW w:w="6922" w:type="dxa"/>
          </w:tcPr>
          <w:p w:rsidR="00F82301" w:rsidRDefault="00F82301" w:rsidP="000F70B2">
            <w:pPr>
              <w:spacing w:line="276" w:lineRule="auto"/>
            </w:pPr>
            <w:r>
              <w:t>Расход топлива, м3/ч</w:t>
            </w:r>
          </w:p>
        </w:tc>
        <w:tc>
          <w:tcPr>
            <w:tcW w:w="2410" w:type="dxa"/>
          </w:tcPr>
          <w:p w:rsidR="00F82301" w:rsidRPr="00BF0420" w:rsidRDefault="00BF0420" w:rsidP="000F70B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  <w:r w:rsidR="00F82301">
              <w:t>,</w:t>
            </w:r>
            <w:r>
              <w:rPr>
                <w:lang w:val="en-US"/>
              </w:rPr>
              <w:t>3</w:t>
            </w:r>
          </w:p>
        </w:tc>
      </w:tr>
      <w:tr w:rsidR="00563944" w:rsidTr="00C64A93">
        <w:tc>
          <w:tcPr>
            <w:tcW w:w="699" w:type="dxa"/>
          </w:tcPr>
          <w:p w:rsidR="00563944" w:rsidRDefault="00F82301" w:rsidP="000F70B2">
            <w:pPr>
              <w:spacing w:line="276" w:lineRule="auto"/>
            </w:pPr>
            <w:r>
              <w:t>5</w:t>
            </w:r>
          </w:p>
        </w:tc>
        <w:tc>
          <w:tcPr>
            <w:tcW w:w="6922" w:type="dxa"/>
          </w:tcPr>
          <w:p w:rsidR="00563944" w:rsidRDefault="000E0E1A" w:rsidP="000F70B2">
            <w:pPr>
              <w:spacing w:line="276" w:lineRule="auto"/>
            </w:pPr>
            <w:r>
              <w:t>Рабочее давление воды в системе отопления, МПа</w:t>
            </w:r>
          </w:p>
        </w:tc>
        <w:tc>
          <w:tcPr>
            <w:tcW w:w="2410" w:type="dxa"/>
          </w:tcPr>
          <w:p w:rsidR="00563944" w:rsidRDefault="000E0E1A" w:rsidP="000F70B2">
            <w:pPr>
              <w:spacing w:line="276" w:lineRule="auto"/>
              <w:jc w:val="center"/>
            </w:pPr>
            <w:r>
              <w:t>не более 0,6</w:t>
            </w:r>
          </w:p>
        </w:tc>
      </w:tr>
      <w:tr w:rsidR="00563944" w:rsidTr="00C64A93">
        <w:tc>
          <w:tcPr>
            <w:tcW w:w="699" w:type="dxa"/>
          </w:tcPr>
          <w:p w:rsidR="00563944" w:rsidRDefault="00F82301" w:rsidP="000F70B2">
            <w:pPr>
              <w:spacing w:line="276" w:lineRule="auto"/>
            </w:pPr>
            <w:r>
              <w:t>6</w:t>
            </w:r>
          </w:p>
        </w:tc>
        <w:tc>
          <w:tcPr>
            <w:tcW w:w="6922" w:type="dxa"/>
          </w:tcPr>
          <w:p w:rsidR="00563944" w:rsidRPr="000E0E1A" w:rsidRDefault="000E0E1A" w:rsidP="000F70B2">
            <w:pPr>
              <w:spacing w:line="276" w:lineRule="auto"/>
            </w:pPr>
            <w:r>
              <w:t>Расход воды при t=25 град. С, м3/ч</w:t>
            </w:r>
          </w:p>
        </w:tc>
        <w:tc>
          <w:tcPr>
            <w:tcW w:w="2410" w:type="dxa"/>
          </w:tcPr>
          <w:p w:rsidR="00563944" w:rsidRDefault="00563944" w:rsidP="000F70B2">
            <w:pPr>
              <w:spacing w:line="276" w:lineRule="auto"/>
              <w:jc w:val="center"/>
            </w:pPr>
          </w:p>
        </w:tc>
      </w:tr>
      <w:tr w:rsidR="00563944" w:rsidTr="00C64A93">
        <w:tc>
          <w:tcPr>
            <w:tcW w:w="699" w:type="dxa"/>
          </w:tcPr>
          <w:p w:rsidR="00563944" w:rsidRDefault="00563944" w:rsidP="000F70B2">
            <w:pPr>
              <w:spacing w:line="276" w:lineRule="auto"/>
            </w:pPr>
          </w:p>
        </w:tc>
        <w:tc>
          <w:tcPr>
            <w:tcW w:w="6922" w:type="dxa"/>
          </w:tcPr>
          <w:p w:rsidR="00563944" w:rsidRDefault="000E0E1A" w:rsidP="000F70B2">
            <w:pPr>
              <w:spacing w:line="276" w:lineRule="auto"/>
              <w:ind w:left="10" w:firstLine="284"/>
            </w:pPr>
            <w:r>
              <w:t>- отопление</w:t>
            </w:r>
          </w:p>
        </w:tc>
        <w:tc>
          <w:tcPr>
            <w:tcW w:w="2410" w:type="dxa"/>
          </w:tcPr>
          <w:p w:rsidR="00563944" w:rsidRDefault="000E0E1A" w:rsidP="000F70B2">
            <w:pPr>
              <w:spacing w:line="276" w:lineRule="auto"/>
              <w:jc w:val="center"/>
            </w:pPr>
            <w:r>
              <w:t>18</w:t>
            </w:r>
          </w:p>
        </w:tc>
      </w:tr>
      <w:tr w:rsidR="00563944" w:rsidTr="00C64A93">
        <w:tc>
          <w:tcPr>
            <w:tcW w:w="699" w:type="dxa"/>
          </w:tcPr>
          <w:p w:rsidR="00563944" w:rsidRDefault="00563944" w:rsidP="000F70B2">
            <w:pPr>
              <w:spacing w:line="276" w:lineRule="auto"/>
            </w:pPr>
          </w:p>
        </w:tc>
        <w:tc>
          <w:tcPr>
            <w:tcW w:w="6922" w:type="dxa"/>
          </w:tcPr>
          <w:p w:rsidR="00563944" w:rsidRDefault="000E0E1A" w:rsidP="000F70B2">
            <w:pPr>
              <w:spacing w:line="276" w:lineRule="auto"/>
              <w:ind w:left="10" w:firstLine="284"/>
            </w:pPr>
            <w:r>
              <w:t>- подпиточный</w:t>
            </w:r>
          </w:p>
        </w:tc>
        <w:tc>
          <w:tcPr>
            <w:tcW w:w="2410" w:type="dxa"/>
          </w:tcPr>
          <w:p w:rsidR="00563944" w:rsidRDefault="000E0E1A" w:rsidP="000F70B2">
            <w:pPr>
              <w:spacing w:line="276" w:lineRule="auto"/>
              <w:jc w:val="center"/>
            </w:pPr>
            <w:r>
              <w:t>0,305</w:t>
            </w:r>
          </w:p>
        </w:tc>
      </w:tr>
      <w:tr w:rsidR="000E0E1A" w:rsidTr="00C64A93">
        <w:tc>
          <w:tcPr>
            <w:tcW w:w="699" w:type="dxa"/>
          </w:tcPr>
          <w:p w:rsidR="000E0E1A" w:rsidRDefault="00F82301" w:rsidP="000F70B2">
            <w:pPr>
              <w:spacing w:line="276" w:lineRule="auto"/>
            </w:pPr>
            <w:r>
              <w:t>7</w:t>
            </w:r>
          </w:p>
        </w:tc>
        <w:tc>
          <w:tcPr>
            <w:tcW w:w="6922" w:type="dxa"/>
          </w:tcPr>
          <w:p w:rsidR="000E0E1A" w:rsidRDefault="000E0E1A" w:rsidP="000F70B2">
            <w:pPr>
              <w:spacing w:line="276" w:lineRule="auto"/>
            </w:pPr>
            <w:r>
              <w:t>Напряжение электрической сети, В</w:t>
            </w:r>
          </w:p>
        </w:tc>
        <w:tc>
          <w:tcPr>
            <w:tcW w:w="2410" w:type="dxa"/>
          </w:tcPr>
          <w:p w:rsidR="000E0E1A" w:rsidRDefault="000E0E1A" w:rsidP="000F70B2">
            <w:pPr>
              <w:spacing w:line="276" w:lineRule="auto"/>
              <w:jc w:val="center"/>
            </w:pPr>
            <w:r>
              <w:t>380</w:t>
            </w:r>
          </w:p>
        </w:tc>
      </w:tr>
      <w:tr w:rsidR="000E0E1A" w:rsidTr="00C64A93">
        <w:tc>
          <w:tcPr>
            <w:tcW w:w="699" w:type="dxa"/>
          </w:tcPr>
          <w:p w:rsidR="000E0E1A" w:rsidRDefault="00F82301" w:rsidP="000F70B2">
            <w:pPr>
              <w:spacing w:line="276" w:lineRule="auto"/>
            </w:pPr>
            <w:r>
              <w:t>8</w:t>
            </w:r>
          </w:p>
        </w:tc>
        <w:tc>
          <w:tcPr>
            <w:tcW w:w="6922" w:type="dxa"/>
          </w:tcPr>
          <w:p w:rsidR="000E0E1A" w:rsidRDefault="000E0E1A" w:rsidP="000F70B2">
            <w:pPr>
              <w:spacing w:line="276" w:lineRule="auto"/>
            </w:pPr>
            <w:r>
              <w:t>Диаметры подключения внешних коммуникаций, ДУ мм</w:t>
            </w:r>
          </w:p>
        </w:tc>
        <w:tc>
          <w:tcPr>
            <w:tcW w:w="2410" w:type="dxa"/>
          </w:tcPr>
          <w:p w:rsidR="000E0E1A" w:rsidRDefault="000E0E1A" w:rsidP="000F70B2">
            <w:pPr>
              <w:spacing w:line="276" w:lineRule="auto"/>
              <w:jc w:val="center"/>
            </w:pPr>
          </w:p>
        </w:tc>
      </w:tr>
      <w:tr w:rsidR="000E0E1A" w:rsidTr="00C64A93">
        <w:tc>
          <w:tcPr>
            <w:tcW w:w="699" w:type="dxa"/>
          </w:tcPr>
          <w:p w:rsidR="000E0E1A" w:rsidRDefault="000E0E1A" w:rsidP="000F70B2">
            <w:pPr>
              <w:spacing w:line="276" w:lineRule="auto"/>
            </w:pPr>
          </w:p>
        </w:tc>
        <w:tc>
          <w:tcPr>
            <w:tcW w:w="6922" w:type="dxa"/>
          </w:tcPr>
          <w:p w:rsidR="000E0E1A" w:rsidRDefault="000E0E1A" w:rsidP="000F70B2">
            <w:pPr>
              <w:spacing w:line="276" w:lineRule="auto"/>
              <w:ind w:left="10" w:firstLine="284"/>
            </w:pPr>
            <w:r>
              <w:t>- Ду ввода газа</w:t>
            </w:r>
            <w:r w:rsidR="00C64A93">
              <w:t>, мм</w:t>
            </w:r>
          </w:p>
        </w:tc>
        <w:tc>
          <w:tcPr>
            <w:tcW w:w="2410" w:type="dxa"/>
          </w:tcPr>
          <w:p w:rsidR="000E0E1A" w:rsidRDefault="000E0E1A" w:rsidP="000F70B2">
            <w:pPr>
              <w:spacing w:line="276" w:lineRule="auto"/>
              <w:jc w:val="center"/>
            </w:pPr>
            <w:r>
              <w:t>50</w:t>
            </w:r>
          </w:p>
        </w:tc>
      </w:tr>
      <w:tr w:rsidR="000E0E1A" w:rsidTr="00C64A93">
        <w:tc>
          <w:tcPr>
            <w:tcW w:w="699" w:type="dxa"/>
          </w:tcPr>
          <w:p w:rsidR="000E0E1A" w:rsidRDefault="000E0E1A" w:rsidP="000F70B2">
            <w:pPr>
              <w:spacing w:line="276" w:lineRule="auto"/>
            </w:pPr>
          </w:p>
        </w:tc>
        <w:tc>
          <w:tcPr>
            <w:tcW w:w="6922" w:type="dxa"/>
          </w:tcPr>
          <w:p w:rsidR="000E0E1A" w:rsidRDefault="000E0E1A" w:rsidP="000F70B2">
            <w:pPr>
              <w:spacing w:line="276" w:lineRule="auto"/>
              <w:ind w:left="10" w:firstLine="284"/>
            </w:pPr>
            <w:r>
              <w:t>- Ду подающего и обратного трубопроводов отопления</w:t>
            </w:r>
            <w:r w:rsidR="00C64A93">
              <w:t>, мм</w:t>
            </w:r>
          </w:p>
        </w:tc>
        <w:tc>
          <w:tcPr>
            <w:tcW w:w="2410" w:type="dxa"/>
          </w:tcPr>
          <w:p w:rsidR="000E0E1A" w:rsidRDefault="000E0E1A" w:rsidP="000F70B2">
            <w:pPr>
              <w:spacing w:line="276" w:lineRule="auto"/>
              <w:jc w:val="center"/>
            </w:pPr>
            <w:r>
              <w:t>65</w:t>
            </w:r>
          </w:p>
        </w:tc>
      </w:tr>
      <w:tr w:rsidR="000E0E1A" w:rsidTr="00C64A93">
        <w:tc>
          <w:tcPr>
            <w:tcW w:w="699" w:type="dxa"/>
          </w:tcPr>
          <w:p w:rsidR="000E0E1A" w:rsidRDefault="000E0E1A" w:rsidP="000F70B2">
            <w:pPr>
              <w:spacing w:line="276" w:lineRule="auto"/>
            </w:pPr>
          </w:p>
        </w:tc>
        <w:tc>
          <w:tcPr>
            <w:tcW w:w="6922" w:type="dxa"/>
          </w:tcPr>
          <w:p w:rsidR="000E0E1A" w:rsidRDefault="000E0E1A" w:rsidP="000F70B2">
            <w:pPr>
              <w:spacing w:line="276" w:lineRule="auto"/>
              <w:ind w:firstLine="284"/>
            </w:pPr>
            <w:r>
              <w:t>- Ду трубопровода подпитки</w:t>
            </w:r>
            <w:r w:rsidR="00C64A93">
              <w:t>, мм</w:t>
            </w:r>
          </w:p>
        </w:tc>
        <w:tc>
          <w:tcPr>
            <w:tcW w:w="2410" w:type="dxa"/>
          </w:tcPr>
          <w:p w:rsidR="000E0E1A" w:rsidRDefault="000E0E1A" w:rsidP="000F70B2">
            <w:pPr>
              <w:spacing w:line="276" w:lineRule="auto"/>
              <w:jc w:val="center"/>
            </w:pPr>
            <w:r>
              <w:t>25</w:t>
            </w:r>
          </w:p>
        </w:tc>
      </w:tr>
      <w:tr w:rsidR="000E0E1A" w:rsidTr="00C64A93">
        <w:tc>
          <w:tcPr>
            <w:tcW w:w="699" w:type="dxa"/>
          </w:tcPr>
          <w:p w:rsidR="000E0E1A" w:rsidRDefault="00F82301" w:rsidP="000F70B2">
            <w:pPr>
              <w:spacing w:line="276" w:lineRule="auto"/>
            </w:pPr>
            <w:r>
              <w:t>9</w:t>
            </w:r>
          </w:p>
        </w:tc>
        <w:tc>
          <w:tcPr>
            <w:tcW w:w="6922" w:type="dxa"/>
          </w:tcPr>
          <w:p w:rsidR="000E0E1A" w:rsidRDefault="00144D6E" w:rsidP="00554FED">
            <w:pPr>
              <w:spacing w:line="276" w:lineRule="auto"/>
            </w:pPr>
            <w:r>
              <w:t>Дымовые трубы</w:t>
            </w:r>
          </w:p>
        </w:tc>
        <w:tc>
          <w:tcPr>
            <w:tcW w:w="2410" w:type="dxa"/>
          </w:tcPr>
          <w:p w:rsidR="000E0E1A" w:rsidRDefault="000E0E1A" w:rsidP="000F70B2">
            <w:pPr>
              <w:spacing w:line="276" w:lineRule="auto"/>
              <w:jc w:val="center"/>
            </w:pPr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144D6E" w:rsidP="000F70B2">
            <w:pPr>
              <w:spacing w:line="276" w:lineRule="auto"/>
              <w:ind w:firstLine="294"/>
            </w:pPr>
            <w:r>
              <w:t>- Ду, мм</w:t>
            </w:r>
          </w:p>
        </w:tc>
        <w:tc>
          <w:tcPr>
            <w:tcW w:w="2410" w:type="dxa"/>
          </w:tcPr>
          <w:p w:rsidR="00144D6E" w:rsidRDefault="00144D6E" w:rsidP="000F70B2">
            <w:pPr>
              <w:spacing w:line="276" w:lineRule="auto"/>
              <w:jc w:val="center"/>
            </w:pPr>
            <w:r>
              <w:t>220</w:t>
            </w:r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144D6E" w:rsidP="000F70B2">
            <w:pPr>
              <w:spacing w:line="276" w:lineRule="auto"/>
              <w:ind w:firstLine="294"/>
            </w:pPr>
            <w:r>
              <w:t>- высота, мм</w:t>
            </w:r>
          </w:p>
        </w:tc>
        <w:tc>
          <w:tcPr>
            <w:tcW w:w="2410" w:type="dxa"/>
          </w:tcPr>
          <w:p w:rsidR="00144D6E" w:rsidRDefault="00144D6E" w:rsidP="000F70B2">
            <w:pPr>
              <w:spacing w:line="276" w:lineRule="auto"/>
              <w:jc w:val="center"/>
            </w:pPr>
            <w:r>
              <w:t>4000</w:t>
            </w:r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144D6E" w:rsidP="000F70B2">
            <w:pPr>
              <w:spacing w:line="276" w:lineRule="auto"/>
              <w:ind w:firstLine="294"/>
            </w:pPr>
            <w:r>
              <w:t>- количество, шт</w:t>
            </w:r>
          </w:p>
        </w:tc>
        <w:tc>
          <w:tcPr>
            <w:tcW w:w="2410" w:type="dxa"/>
          </w:tcPr>
          <w:p w:rsidR="00144D6E" w:rsidRPr="00BF0420" w:rsidRDefault="00BF0420" w:rsidP="000F70B2">
            <w:pPr>
              <w:spacing w:line="276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0E0E1A" w:rsidTr="00C64A93">
        <w:tc>
          <w:tcPr>
            <w:tcW w:w="699" w:type="dxa"/>
          </w:tcPr>
          <w:p w:rsidR="000E0E1A" w:rsidRDefault="00F82301" w:rsidP="000F70B2">
            <w:pPr>
              <w:spacing w:line="276" w:lineRule="auto"/>
            </w:pPr>
            <w:r>
              <w:t>10</w:t>
            </w:r>
          </w:p>
        </w:tc>
        <w:tc>
          <w:tcPr>
            <w:tcW w:w="6922" w:type="dxa"/>
          </w:tcPr>
          <w:p w:rsidR="000E0E1A" w:rsidRDefault="00144D6E" w:rsidP="000F70B2">
            <w:pPr>
              <w:spacing w:line="276" w:lineRule="auto"/>
            </w:pPr>
            <w:r>
              <w:t>Габаритные размеры</w:t>
            </w:r>
          </w:p>
        </w:tc>
        <w:tc>
          <w:tcPr>
            <w:tcW w:w="2410" w:type="dxa"/>
          </w:tcPr>
          <w:p w:rsidR="000E0E1A" w:rsidRDefault="000E0E1A" w:rsidP="000F70B2">
            <w:pPr>
              <w:spacing w:line="276" w:lineRule="auto"/>
              <w:jc w:val="center"/>
            </w:pPr>
          </w:p>
        </w:tc>
      </w:tr>
      <w:tr w:rsidR="000E0E1A" w:rsidTr="00C64A93">
        <w:tc>
          <w:tcPr>
            <w:tcW w:w="699" w:type="dxa"/>
          </w:tcPr>
          <w:p w:rsidR="000E0E1A" w:rsidRDefault="000E0E1A" w:rsidP="000F70B2">
            <w:pPr>
              <w:spacing w:line="276" w:lineRule="auto"/>
            </w:pPr>
          </w:p>
        </w:tc>
        <w:tc>
          <w:tcPr>
            <w:tcW w:w="6922" w:type="dxa"/>
          </w:tcPr>
          <w:p w:rsidR="000E0E1A" w:rsidRDefault="00144D6E" w:rsidP="000F70B2">
            <w:pPr>
              <w:spacing w:line="276" w:lineRule="auto"/>
              <w:ind w:firstLine="294"/>
            </w:pPr>
            <w:r>
              <w:t>- длина, мм</w:t>
            </w:r>
          </w:p>
        </w:tc>
        <w:tc>
          <w:tcPr>
            <w:tcW w:w="2410" w:type="dxa"/>
          </w:tcPr>
          <w:p w:rsidR="000E0E1A" w:rsidRDefault="00BF0420" w:rsidP="000F70B2">
            <w:pPr>
              <w:spacing w:line="276" w:lineRule="auto"/>
              <w:jc w:val="center"/>
            </w:pPr>
            <w:r>
              <w:rPr>
                <w:lang w:val="en-US"/>
              </w:rPr>
              <w:t>8</w:t>
            </w:r>
            <w:r w:rsidR="00144D6E">
              <w:t>000</w:t>
            </w:r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144D6E" w:rsidP="000F70B2">
            <w:pPr>
              <w:spacing w:line="276" w:lineRule="auto"/>
              <w:ind w:firstLine="294"/>
            </w:pPr>
            <w:r>
              <w:t>- ширина, мм</w:t>
            </w:r>
          </w:p>
        </w:tc>
        <w:tc>
          <w:tcPr>
            <w:tcW w:w="2410" w:type="dxa"/>
          </w:tcPr>
          <w:p w:rsidR="00144D6E" w:rsidRDefault="00144D6E" w:rsidP="000F70B2">
            <w:pPr>
              <w:spacing w:line="276" w:lineRule="auto"/>
              <w:jc w:val="center"/>
            </w:pPr>
            <w:r>
              <w:t>2500</w:t>
            </w:r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144D6E" w:rsidP="000F70B2">
            <w:pPr>
              <w:spacing w:line="276" w:lineRule="auto"/>
              <w:ind w:firstLine="294"/>
            </w:pPr>
            <w:r>
              <w:t>- высота</w:t>
            </w:r>
            <w:r w:rsidR="00C64A93">
              <w:t>, мм</w:t>
            </w:r>
          </w:p>
        </w:tc>
        <w:tc>
          <w:tcPr>
            <w:tcW w:w="2410" w:type="dxa"/>
          </w:tcPr>
          <w:p w:rsidR="00144D6E" w:rsidRDefault="00144D6E" w:rsidP="000F70B2">
            <w:pPr>
              <w:spacing w:line="276" w:lineRule="auto"/>
              <w:jc w:val="center"/>
            </w:pPr>
            <w:r>
              <w:t>2800</w:t>
            </w:r>
          </w:p>
        </w:tc>
      </w:tr>
      <w:tr w:rsidR="00242C90" w:rsidTr="00C64A93">
        <w:tc>
          <w:tcPr>
            <w:tcW w:w="699" w:type="dxa"/>
          </w:tcPr>
          <w:p w:rsidR="00242C90" w:rsidRDefault="00242C90" w:rsidP="000F70B2">
            <w:pPr>
              <w:spacing w:line="276" w:lineRule="auto"/>
            </w:pPr>
            <w:r>
              <w:t>11</w:t>
            </w:r>
          </w:p>
        </w:tc>
        <w:tc>
          <w:tcPr>
            <w:tcW w:w="6922" w:type="dxa"/>
          </w:tcPr>
          <w:p w:rsidR="00242C90" w:rsidRDefault="00242C90" w:rsidP="00242C90">
            <w:pPr>
              <w:spacing w:line="276" w:lineRule="auto"/>
            </w:pPr>
            <w:r>
              <w:t>Стеновая панель</w:t>
            </w:r>
          </w:p>
        </w:tc>
        <w:tc>
          <w:tcPr>
            <w:tcW w:w="2410" w:type="dxa"/>
          </w:tcPr>
          <w:p w:rsidR="00242C90" w:rsidRDefault="003A2DB7" w:rsidP="000F70B2">
            <w:pPr>
              <w:spacing w:line="276" w:lineRule="auto"/>
              <w:jc w:val="center"/>
            </w:pPr>
            <w:r>
              <w:t>с</w:t>
            </w:r>
            <w:r w:rsidR="00242C90">
              <w:t>эндвич-панель</w:t>
            </w:r>
          </w:p>
        </w:tc>
      </w:tr>
      <w:tr w:rsidR="00144D6E" w:rsidTr="00C64A93">
        <w:tc>
          <w:tcPr>
            <w:tcW w:w="699" w:type="dxa"/>
          </w:tcPr>
          <w:p w:rsidR="00144D6E" w:rsidRDefault="00F82301" w:rsidP="00242C90">
            <w:pPr>
              <w:spacing w:line="276" w:lineRule="auto"/>
            </w:pPr>
            <w:r>
              <w:t>1</w:t>
            </w:r>
            <w:r w:rsidR="00242C90">
              <w:t>2</w:t>
            </w:r>
          </w:p>
        </w:tc>
        <w:tc>
          <w:tcPr>
            <w:tcW w:w="6922" w:type="dxa"/>
          </w:tcPr>
          <w:p w:rsidR="00144D6E" w:rsidRDefault="003528F4" w:rsidP="00957D2B">
            <w:pPr>
              <w:spacing w:line="276" w:lineRule="auto"/>
            </w:pPr>
            <w:r>
              <w:t>Цвет</w:t>
            </w:r>
            <w:r w:rsidR="00C108DB">
              <w:t xml:space="preserve"> </w:t>
            </w:r>
            <w:r w:rsidR="00C108DB" w:rsidRPr="00742BBB">
              <w:rPr>
                <w:rFonts w:cs="Times New Roman"/>
                <w:color w:val="000000"/>
                <w:szCs w:val="24"/>
              </w:rPr>
              <w:t>блок-модул</w:t>
            </w:r>
            <w:r w:rsidR="00C108DB">
              <w:rPr>
                <w:rFonts w:cs="Times New Roman"/>
                <w:color w:val="000000"/>
                <w:szCs w:val="24"/>
              </w:rPr>
              <w:t>я</w:t>
            </w:r>
            <w:r w:rsidR="00C108DB">
              <w:t>:</w:t>
            </w:r>
          </w:p>
        </w:tc>
        <w:tc>
          <w:tcPr>
            <w:tcW w:w="2410" w:type="dxa"/>
          </w:tcPr>
          <w:p w:rsidR="00144D6E" w:rsidRDefault="00144D6E" w:rsidP="000F70B2">
            <w:pPr>
              <w:spacing w:line="276" w:lineRule="auto"/>
              <w:jc w:val="center"/>
            </w:pPr>
          </w:p>
        </w:tc>
      </w:tr>
      <w:tr w:rsidR="00144D6E" w:rsidTr="00C64A93">
        <w:tc>
          <w:tcPr>
            <w:tcW w:w="699" w:type="dxa"/>
          </w:tcPr>
          <w:p w:rsidR="00144D6E" w:rsidRDefault="00144D6E" w:rsidP="000F70B2">
            <w:pPr>
              <w:spacing w:line="276" w:lineRule="auto"/>
            </w:pPr>
          </w:p>
        </w:tc>
        <w:tc>
          <w:tcPr>
            <w:tcW w:w="6922" w:type="dxa"/>
          </w:tcPr>
          <w:p w:rsidR="00144D6E" w:rsidRDefault="003528F4" w:rsidP="000F70B2">
            <w:pPr>
              <w:spacing w:line="276" w:lineRule="auto"/>
              <w:ind w:firstLine="294"/>
            </w:pPr>
            <w:r>
              <w:t xml:space="preserve">- </w:t>
            </w:r>
            <w:r w:rsidR="00EC464F">
              <w:t>основной</w:t>
            </w:r>
          </w:p>
        </w:tc>
        <w:tc>
          <w:tcPr>
            <w:tcW w:w="2410" w:type="dxa"/>
          </w:tcPr>
          <w:p w:rsidR="00144D6E" w:rsidRDefault="00EC464F" w:rsidP="000F70B2">
            <w:pPr>
              <w:spacing w:line="276" w:lineRule="auto"/>
              <w:jc w:val="center"/>
            </w:pPr>
            <w:r>
              <w:t>белый</w:t>
            </w:r>
          </w:p>
        </w:tc>
      </w:tr>
      <w:tr w:rsidR="00EC464F" w:rsidTr="00C64A93">
        <w:tc>
          <w:tcPr>
            <w:tcW w:w="699" w:type="dxa"/>
          </w:tcPr>
          <w:p w:rsidR="00EC464F" w:rsidRDefault="00EC464F" w:rsidP="000F70B2">
            <w:pPr>
              <w:spacing w:line="276" w:lineRule="auto"/>
            </w:pPr>
          </w:p>
        </w:tc>
        <w:tc>
          <w:tcPr>
            <w:tcW w:w="6922" w:type="dxa"/>
          </w:tcPr>
          <w:p w:rsidR="00EC464F" w:rsidRDefault="00EC464F" w:rsidP="000F70B2">
            <w:pPr>
              <w:spacing w:line="276" w:lineRule="auto"/>
              <w:ind w:firstLine="294"/>
            </w:pPr>
            <w:r>
              <w:t>- окантовка</w:t>
            </w:r>
          </w:p>
        </w:tc>
        <w:tc>
          <w:tcPr>
            <w:tcW w:w="2410" w:type="dxa"/>
          </w:tcPr>
          <w:p w:rsidR="00EC464F" w:rsidRDefault="00EC464F" w:rsidP="000F70B2">
            <w:pPr>
              <w:spacing w:line="276" w:lineRule="auto"/>
              <w:jc w:val="center"/>
            </w:pPr>
            <w:r>
              <w:t>синий</w:t>
            </w:r>
          </w:p>
        </w:tc>
      </w:tr>
    </w:tbl>
    <w:p w:rsidR="00563944" w:rsidRDefault="00563944" w:rsidP="00E003DE">
      <w:pPr>
        <w:ind w:firstLine="426"/>
      </w:pPr>
    </w:p>
    <w:p w:rsidR="000A6945" w:rsidRDefault="000A6945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ТКУ-</w:t>
      </w:r>
      <w:r w:rsidR="00BF0420" w:rsidRPr="00BF0420">
        <w:rPr>
          <w:rFonts w:ascii="Times New Roman" w:hAnsi="Times New Roman" w:cs="Times New Roman"/>
          <w:i w:val="0"/>
          <w:color w:val="000000"/>
          <w:sz w:val="24"/>
          <w:szCs w:val="24"/>
        </w:rPr>
        <w:t>3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00 тепловой мощностью </w:t>
      </w:r>
      <w:r w:rsidR="003639F0">
        <w:rPr>
          <w:rFonts w:ascii="Times New Roman" w:hAnsi="Times New Roman" w:cs="Times New Roman"/>
          <w:i w:val="0"/>
          <w:color w:val="000000"/>
          <w:sz w:val="24"/>
          <w:szCs w:val="24"/>
        </w:rPr>
        <w:t>3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00 кВт является отопительной котельной и по надежности отпуска тепла потребителям относится к второй (II) категории. ТКУ-</w:t>
      </w:r>
      <w:r w:rsidR="003639F0">
        <w:rPr>
          <w:rFonts w:ascii="Times New Roman" w:hAnsi="Times New Roman" w:cs="Times New Roman"/>
          <w:i w:val="0"/>
          <w:color w:val="000000"/>
          <w:sz w:val="24"/>
          <w:szCs w:val="24"/>
        </w:rPr>
        <w:t>3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00 предназначена для нагрева теплоносителя (воды, используемого в системе теплоснабжения (отопления, вентиляции) потребителей с параметрами теплоносителя 95-70°С при температуре окружающей среды от -42° С до +60°С.</w:t>
      </w: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Топливо котельной - природный газ по ГОСТ 5542-78. Давление газа на вводе в котельную составляет 2-3 кПа.</w:t>
      </w: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Максимальный расход газа указан в таблице 1</w:t>
      </w:r>
      <w:r w:rsidR="007A2345">
        <w:rPr>
          <w:rFonts w:ascii="Times New Roman" w:hAnsi="Times New Roman" w:cs="Times New Roman"/>
          <w:i w:val="0"/>
          <w:color w:val="000000"/>
          <w:sz w:val="24"/>
          <w:szCs w:val="24"/>
        </w:rPr>
        <w:t>.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В котельной установлены </w:t>
      </w:r>
      <w:r w:rsidR="003639F0">
        <w:rPr>
          <w:rFonts w:ascii="Times New Roman" w:hAnsi="Times New Roman" w:cs="Times New Roman"/>
          <w:i w:val="0"/>
          <w:color w:val="000000"/>
          <w:sz w:val="24"/>
          <w:szCs w:val="24"/>
        </w:rPr>
        <w:t>три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водогрейных котлов ИШМА-100</w:t>
      </w:r>
      <w:r w:rsidR="006A712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ES, 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мощностью 100 кВт каждый, укомплектованных встроенными атмосферными горелками. Установленные запорная арматура и контрольно-измерительные приборы обеспечивают непрерывный режим работы с наработкой на отказ не менее 5000 часов.</w:t>
      </w:r>
    </w:p>
    <w:p w:rsidR="00311EBF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Удаление дымовых газов от котлов предусматривается через изолированные газоходы из нержавеющей стали</w:t>
      </w:r>
      <w:r w:rsidRPr="00F82301">
        <w:rPr>
          <w:rStyle w:val="0pt"/>
          <w:rFonts w:ascii="Times New Roman" w:hAnsi="Times New Roman" w:cs="Times New Roman"/>
          <w:sz w:val="24"/>
          <w:szCs w:val="24"/>
        </w:rPr>
        <w:t xml:space="preserve">, 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прикрепленные к внутренне</w:t>
      </w: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й поверхности стены котельной На каждом газоходе предусмотрена установка шибера, ревизии и оголовка.</w:t>
      </w: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В состав автоматики котельной входят пульты управления, входящие в комплект котлов Регулировка температуры теплоносителя в системе отопления осуществляется с помощью 3-х</w:t>
      </w:r>
      <w:r w:rsidR="00C108D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ходовых смесительных клапанов.</w:t>
      </w: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В котельной предусмотрена естественная приточно-вытяжная вентиляция. Приток воздуха осуществляется через приточные жалюзийные решетки, а вытяжка через дефлектор. Вентиляция рассчитана на обеспечение не менее чем 3-х кратного воздухообмена в час и на расход воздуха на горение</w:t>
      </w: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По взрывопожароопасности помещение котельного зала соответствует категории Г (по НПБ-105-03).</w:t>
      </w:r>
    </w:p>
    <w:p w:rsidR="009C25FF" w:rsidRPr="00F82301" w:rsidRDefault="009C25FF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Бокс-модуль ТКУ-</w:t>
      </w:r>
      <w:r w:rsidR="003639F0">
        <w:rPr>
          <w:rFonts w:ascii="Times New Roman" w:hAnsi="Times New Roman" w:cs="Times New Roman"/>
          <w:i w:val="0"/>
          <w:color w:val="000000"/>
          <w:sz w:val="24"/>
          <w:szCs w:val="24"/>
        </w:rPr>
        <w:t>3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00 представляет собой контейнер каркасного типа и оборудован дверью с системой запоров, исключающих несанкционированное проникновение внутрь помещения посторонних лиц. Каркас смонтирован на основании из швеллеров и обшит сэндвич-панелями.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Оборудование внутри бокса установлено на жестко закрепленные опоры и кронштейны, в соответствии с действующими СНиП и Правилами, что обеспечивает свободный доступ и проход к оборудованию котельной установки.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В боксе предусмотрено рабочее напряжение (380/220 В</w:t>
      </w:r>
      <w:r w:rsidRPr="00F82301">
        <w:rPr>
          <w:rStyle w:val="0pt"/>
          <w:rFonts w:ascii="Times New Roman" w:hAnsi="Times New Roman" w:cs="Times New Roman"/>
          <w:sz w:val="24"/>
          <w:szCs w:val="24"/>
        </w:rPr>
        <w:t xml:space="preserve">’ 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50 Гц). А также ремонтное напряжение (12 В), генерируемое понижающим трансформатором. Освещение обеспечивается 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люминесцентными светильниками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. Имеется возможность подключения переносных ламп в имеющиеся внутри бокса розетки (220 В, 50 Гц). Корпус установки и ее оборудование имеют защитное заземление в соответствии с правилами устройства электроустановок (ПУЗ).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Бокс-модуль устанавливается на подготовленную строительную площадку в соответствии с проектом привязки и присоединения котельной к внешним сетям.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В связи с эксплуатацией ТКУ-</w:t>
      </w:r>
      <w:r w:rsidR="003639F0">
        <w:rPr>
          <w:rFonts w:ascii="Times New Roman" w:hAnsi="Times New Roman" w:cs="Times New Roman"/>
          <w:i w:val="0"/>
          <w:color w:val="000000"/>
          <w:sz w:val="24"/>
          <w:szCs w:val="24"/>
        </w:rPr>
        <w:t>3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00 в автоматическом режиме (без присутствия обслуживающего персонала в помещении котельной), котельная имеет пожарную и охранную сигнализации с выводом сигналов на диспетчерский пульт. 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В котельной предусмотрен сбросной напорный трубопровод от предохранительных клапанов котлов.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Трубопроводы и оборудование котельной покрыты антикоррозийным составом, а поверхности нагрева имеющие температуру более 45° С </w:t>
      </w:r>
      <w:r w:rsidR="006A712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- 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теплоизолированы.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Оборудование котельной заземлено на корпус бокс-модуля (котельной установки). Корпус бокс-модуля необходимо заземлить в соответствии с правилами устройства электроустановок.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Котельная является электроприемником 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</w:t>
      </w: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категории и запитывается после АВР объекта.</w:t>
      </w:r>
    </w:p>
    <w:p w:rsidR="00F82301" w:rsidRPr="00F82301" w:rsidRDefault="00F82301" w:rsidP="00E003DE">
      <w:pPr>
        <w:pStyle w:val="4"/>
        <w:shd w:val="clear" w:color="auto" w:fill="auto"/>
        <w:spacing w:before="0" w:line="240" w:lineRule="auto"/>
        <w:ind w:left="20" w:right="-2" w:firstLine="540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82301">
        <w:rPr>
          <w:rFonts w:ascii="Times New Roman" w:hAnsi="Times New Roman" w:cs="Times New Roman"/>
          <w:i w:val="0"/>
          <w:color w:val="000000"/>
          <w:sz w:val="24"/>
          <w:szCs w:val="24"/>
        </w:rPr>
        <w:t>Пожаротушение котельного зала предусмотрено с помощью порошкового огнетушителя.</w:t>
      </w:r>
    </w:p>
    <w:p w:rsidR="009C25FF" w:rsidRPr="0007151B" w:rsidRDefault="009C25FF" w:rsidP="00E003DE">
      <w:pPr>
        <w:ind w:right="-2" w:firstLine="426"/>
        <w:rPr>
          <w:rFonts w:cs="Times New Roman"/>
          <w:szCs w:val="24"/>
        </w:rPr>
      </w:pPr>
    </w:p>
    <w:p w:rsidR="00742BBB" w:rsidRDefault="00742BBB" w:rsidP="00E003DE">
      <w:pPr>
        <w:pStyle w:val="4"/>
        <w:shd w:val="clear" w:color="auto" w:fill="auto"/>
        <w:spacing w:before="0" w:line="240" w:lineRule="auto"/>
        <w:ind w:left="480" w:right="-2" w:firstLine="0"/>
        <w:jc w:val="left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.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Назначение изделия</w:t>
      </w:r>
    </w:p>
    <w:p w:rsidR="00742BBB" w:rsidRPr="00742BBB" w:rsidRDefault="00742BB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742BBB" w:rsidRPr="00742BBB" w:rsidRDefault="00742BBB" w:rsidP="00E003DE">
      <w:pPr>
        <w:pStyle w:val="4"/>
        <w:shd w:val="clear" w:color="auto" w:fill="auto"/>
        <w:tabs>
          <w:tab w:val="left" w:pos="410"/>
        </w:tabs>
        <w:spacing w:before="0" w:line="240" w:lineRule="auto"/>
        <w:ind w:left="40" w:right="-2" w:firstLine="386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1.1.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Т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КУ предназначена для обеспечения теплом систем отопления, горячего водоснабжения и вентиляции.</w:t>
      </w:r>
    </w:p>
    <w:p w:rsidR="00742BBB" w:rsidRPr="00742BBB" w:rsidRDefault="00742BBB" w:rsidP="00E003DE">
      <w:pPr>
        <w:pStyle w:val="4"/>
        <w:shd w:val="clear" w:color="auto" w:fill="auto"/>
        <w:tabs>
          <w:tab w:val="left" w:pos="462"/>
        </w:tabs>
        <w:spacing w:before="0" w:line="240" w:lineRule="auto"/>
        <w:ind w:left="40" w:right="-2" w:firstLine="38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1.2. Т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КУ должна эксплуатироваться в климатических районах с умеренным и холодным климатом (климатическое исполнение У, категория 1 по ГОСТ 15150-69). Класс помещения по ПУ</w:t>
      </w:r>
      <w:r w:rsidR="00C108DB">
        <w:rPr>
          <w:rFonts w:ascii="Times New Roman" w:hAnsi="Times New Roman" w:cs="Times New Roman"/>
          <w:i w:val="0"/>
          <w:color w:val="000000"/>
          <w:sz w:val="24"/>
          <w:szCs w:val="24"/>
        </w:rPr>
        <w:t>Э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- нормальный. Степень огнестойкости котельной - 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III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. Категория помещения по взрывопожарной и пожарной опасности - Г.</w:t>
      </w:r>
    </w:p>
    <w:p w:rsidR="00742BBB" w:rsidRPr="00742BBB" w:rsidRDefault="00742BBB" w:rsidP="00E003DE">
      <w:pPr>
        <w:pStyle w:val="4"/>
        <w:shd w:val="clear" w:color="auto" w:fill="auto"/>
        <w:tabs>
          <w:tab w:val="left" w:pos="438"/>
        </w:tabs>
        <w:spacing w:before="0" w:line="240" w:lineRule="auto"/>
        <w:ind w:left="40" w:right="-2" w:firstLine="38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1.3. 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Эксплуатация 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Т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КУ должна производиться в условиях закрытой системы теплоснабжения с подготовкой подпиточной воды. Качество сетевой и подпиточной воды должно соответствовать следующим значениям показателей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  <w:vertAlign w:val="superscript"/>
        </w:rPr>
        <w:t>:</w:t>
      </w:r>
    </w:p>
    <w:p w:rsidR="00742BBB" w:rsidRPr="00742BBB" w:rsidRDefault="00742BBB" w:rsidP="00E003DE">
      <w:pPr>
        <w:pStyle w:val="4"/>
        <w:numPr>
          <w:ilvl w:val="0"/>
          <w:numId w:val="5"/>
        </w:numPr>
        <w:shd w:val="clear" w:color="auto" w:fill="auto"/>
        <w:tabs>
          <w:tab w:val="left" w:pos="266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прозрачность по шрифту, не менее - 30 см,</w:t>
      </w:r>
    </w:p>
    <w:p w:rsidR="00742BBB" w:rsidRPr="00742BBB" w:rsidRDefault="00742BBB" w:rsidP="00E003DE">
      <w:pPr>
        <w:pStyle w:val="4"/>
        <w:numPr>
          <w:ilvl w:val="0"/>
          <w:numId w:val="5"/>
        </w:numPr>
        <w:shd w:val="clear" w:color="auto" w:fill="auto"/>
        <w:tabs>
          <w:tab w:val="left" w:pos="266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lastRenderedPageBreak/>
        <w:t>карбонатная жесткость при pH не более 8,5 - 700 мкг-экв/кг,</w:t>
      </w:r>
    </w:p>
    <w:p w:rsidR="00742BBB" w:rsidRPr="00742BBB" w:rsidRDefault="00742BBB" w:rsidP="00E003DE">
      <w:pPr>
        <w:pStyle w:val="4"/>
        <w:numPr>
          <w:ilvl w:val="0"/>
          <w:numId w:val="5"/>
        </w:numPr>
        <w:shd w:val="clear" w:color="auto" w:fill="auto"/>
        <w:tabs>
          <w:tab w:val="left" w:pos="27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содержание растворенного кислорода - 50 мкг/кг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  <w:vertAlign w:val="subscript"/>
        </w:rPr>
        <w:t>:</w:t>
      </w:r>
    </w:p>
    <w:p w:rsidR="00742BBB" w:rsidRPr="00742BBB" w:rsidRDefault="00742BBB" w:rsidP="00E003DE">
      <w:pPr>
        <w:pStyle w:val="4"/>
        <w:numPr>
          <w:ilvl w:val="0"/>
          <w:numId w:val="5"/>
        </w:numPr>
        <w:shd w:val="clear" w:color="auto" w:fill="auto"/>
        <w:tabs>
          <w:tab w:val="left" w:pos="270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содержание соединений железа (в пересчете на </w:t>
      </w:r>
      <w:r>
        <w:rPr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Fe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)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- 500 мкг/кг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  <w:vertAlign w:val="subscript"/>
        </w:rPr>
        <w:t>;</w:t>
      </w:r>
    </w:p>
    <w:p w:rsidR="00742BBB" w:rsidRPr="00742BBB" w:rsidRDefault="00742BBB" w:rsidP="00E003DE">
      <w:pPr>
        <w:pStyle w:val="4"/>
        <w:numPr>
          <w:ilvl w:val="0"/>
          <w:numId w:val="5"/>
        </w:numPr>
        <w:shd w:val="clear" w:color="auto" w:fill="auto"/>
        <w:tabs>
          <w:tab w:val="left" w:pos="266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показатель pH при 25 °С - 9... 10,5;</w:t>
      </w:r>
    </w:p>
    <w:p w:rsidR="00742BBB" w:rsidRDefault="00742BBB" w:rsidP="00E003DE">
      <w:pPr>
        <w:ind w:right="-2" w:firstLine="426"/>
        <w:rPr>
          <w:rFonts w:cs="Times New Roman"/>
          <w:color w:val="000000"/>
          <w:szCs w:val="24"/>
        </w:rPr>
      </w:pPr>
      <w:r w:rsidRPr="00742BBB">
        <w:rPr>
          <w:rFonts w:cs="Times New Roman"/>
          <w:szCs w:val="24"/>
        </w:rPr>
        <w:t>1.4. Т</w:t>
      </w:r>
      <w:r w:rsidRPr="00742BBB">
        <w:rPr>
          <w:rFonts w:cs="Times New Roman"/>
          <w:color w:val="000000"/>
          <w:szCs w:val="24"/>
        </w:rPr>
        <w:t>КУ поставляется в виде</w:t>
      </w:r>
      <w:r>
        <w:rPr>
          <w:rFonts w:cs="Times New Roman"/>
          <w:color w:val="000000"/>
          <w:szCs w:val="24"/>
        </w:rPr>
        <w:t xml:space="preserve"> транспортабельного блок-модуля. Т</w:t>
      </w:r>
      <w:r w:rsidRPr="00742BBB">
        <w:rPr>
          <w:rFonts w:cs="Times New Roman"/>
          <w:color w:val="000000"/>
          <w:szCs w:val="24"/>
        </w:rPr>
        <w:t xml:space="preserve">КУ устанавливают на подготовленную строительную площадку (предварительно залитый фундамент). Затем </w:t>
      </w:r>
      <w:r>
        <w:rPr>
          <w:rFonts w:cs="Times New Roman"/>
          <w:color w:val="000000"/>
          <w:szCs w:val="24"/>
        </w:rPr>
        <w:t>Т</w:t>
      </w:r>
      <w:r w:rsidRPr="00742BBB">
        <w:rPr>
          <w:rFonts w:cs="Times New Roman"/>
          <w:color w:val="000000"/>
          <w:szCs w:val="24"/>
        </w:rPr>
        <w:t xml:space="preserve">КУ присоединяют к внешним сетям теплоснабжения, водоснабжения, газоснабжения, электроснабжения, канализации, а также подсоединяют дымоходы. При подготовке площадки необходимо предусмотреть отвод ливневых стоков, а также учесть мероприятия по обеспечению аварийного сброса воды из системы отопления. В качестве фундамента под </w:t>
      </w:r>
      <w:r>
        <w:rPr>
          <w:rFonts w:cs="Times New Roman"/>
          <w:color w:val="000000"/>
          <w:szCs w:val="24"/>
        </w:rPr>
        <w:t>Т</w:t>
      </w:r>
      <w:r w:rsidRPr="00742BBB">
        <w:rPr>
          <w:rFonts w:cs="Times New Roman"/>
          <w:color w:val="000000"/>
          <w:szCs w:val="24"/>
        </w:rPr>
        <w:t xml:space="preserve">КУ могут применяться стандартные железобетонные блоки многократного использования. </w:t>
      </w:r>
    </w:p>
    <w:p w:rsidR="00742BBB" w:rsidRDefault="00742BBB" w:rsidP="00E003DE">
      <w:pPr>
        <w:ind w:right="-2" w:firstLine="426"/>
        <w:rPr>
          <w:rFonts w:cs="Times New Roman"/>
          <w:color w:val="000000"/>
          <w:szCs w:val="24"/>
        </w:rPr>
      </w:pPr>
    </w:p>
    <w:p w:rsidR="00742BBB" w:rsidRDefault="00742BBB" w:rsidP="00E003DE">
      <w:pPr>
        <w:pStyle w:val="4"/>
        <w:shd w:val="clear" w:color="auto" w:fill="auto"/>
        <w:tabs>
          <w:tab w:val="left" w:pos="802"/>
        </w:tabs>
        <w:spacing w:before="0" w:after="80" w:line="240" w:lineRule="auto"/>
        <w:ind w:right="-2" w:firstLine="426"/>
        <w:jc w:val="left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2. 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Устройство и работа изделия и его составных частей.</w:t>
      </w:r>
    </w:p>
    <w:p w:rsidR="00742BBB" w:rsidRPr="00742BBB" w:rsidRDefault="00742BBB" w:rsidP="00E003DE">
      <w:pPr>
        <w:pStyle w:val="4"/>
        <w:shd w:val="clear" w:color="auto" w:fill="auto"/>
        <w:tabs>
          <w:tab w:val="left" w:pos="802"/>
        </w:tabs>
        <w:spacing w:before="0" w:after="8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742BBB" w:rsidRPr="00742BBB" w:rsidRDefault="00742BBB" w:rsidP="00E003DE">
      <w:pPr>
        <w:pStyle w:val="4"/>
        <w:shd w:val="clear" w:color="auto" w:fill="auto"/>
        <w:tabs>
          <w:tab w:val="left" w:pos="950"/>
        </w:tabs>
        <w:spacing w:before="0" w:after="8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2.1. 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Общее устройство изделия.</w:t>
      </w:r>
    </w:p>
    <w:p w:rsidR="00742BBB" w:rsidRPr="00742BBB" w:rsidRDefault="00742BBB" w:rsidP="00E003DE">
      <w:pPr>
        <w:pStyle w:val="4"/>
        <w:shd w:val="clear" w:color="auto" w:fill="auto"/>
        <w:tabs>
          <w:tab w:val="left" w:pos="950"/>
        </w:tabs>
        <w:spacing w:before="0" w:after="8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742BBB" w:rsidRPr="00742BBB" w:rsidRDefault="00742BBB" w:rsidP="00E003DE">
      <w:pPr>
        <w:pStyle w:val="4"/>
        <w:shd w:val="clear" w:color="auto" w:fill="auto"/>
        <w:tabs>
          <w:tab w:val="left" w:pos="61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2.1.1 Т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КУ представляет собой контейнер (блок-модуль) каркасного типа и оборудован дверями с системой запоров, исключающих несанкционированное проникновение внутрь помещения посторонних лиц, а также окнами и жалюзийными решетками, обеспечивающими приточно -вытяжную естественную вентиляцию с 3-х кратным воздухообменом в течение часа.</w:t>
      </w:r>
    </w:p>
    <w:p w:rsidR="00742BBB" w:rsidRPr="00742BBB" w:rsidRDefault="00742BBB" w:rsidP="00E003DE">
      <w:pPr>
        <w:pStyle w:val="4"/>
        <w:shd w:val="clear" w:color="auto" w:fill="auto"/>
        <w:tabs>
          <w:tab w:val="left" w:pos="667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2.1.2. 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Все технологическое оборудование размещено внутри </w:t>
      </w:r>
      <w:r w:rsidR="00F24AD4">
        <w:rPr>
          <w:rFonts w:ascii="Times New Roman" w:hAnsi="Times New Roman" w:cs="Times New Roman"/>
          <w:i w:val="0"/>
          <w:color w:val="000000"/>
          <w:sz w:val="24"/>
          <w:szCs w:val="24"/>
        </w:rPr>
        <w:t>Т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КУ в соответствии с </w:t>
      </w:r>
      <w:r w:rsidRPr="00F24AD4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требованиями </w:t>
      </w:r>
      <w:r w:rsidR="00F24AD4" w:rsidRPr="00F24AD4">
        <w:rPr>
          <w:rFonts w:ascii="Times New Roman" w:hAnsi="Times New Roman" w:cs="Times New Roman"/>
          <w:i w:val="0"/>
          <w:sz w:val="24"/>
          <w:szCs w:val="24"/>
        </w:rPr>
        <w:t>СП 89.13330.2012</w:t>
      </w:r>
      <w:r w:rsidR="00F24AD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24AD4">
        <w:rPr>
          <w:rFonts w:ascii="Times New Roman" w:hAnsi="Times New Roman" w:cs="Times New Roman"/>
          <w:i w:val="0"/>
          <w:color w:val="000000"/>
          <w:sz w:val="24"/>
          <w:szCs w:val="24"/>
        </w:rPr>
        <w:t>"Котельные установки" и</w:t>
      </w:r>
      <w:r w:rsidR="00F24AD4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"</w:t>
      </w:r>
      <w:r w:rsidRPr="00F24AD4">
        <w:rPr>
          <w:rFonts w:ascii="Times New Roman" w:hAnsi="Times New Roman" w:cs="Times New Roman"/>
          <w:i w:val="0"/>
          <w:color w:val="000000"/>
          <w:sz w:val="24"/>
          <w:szCs w:val="24"/>
        </w:rPr>
        <w:t>Правил устройства и безопасной эксплуатации паровых котлов с давлением пара не более 0,07 МПа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(0,7кгс/см2), водогрейных котлов и водоподогревателей с температурой нагрева воды не выше 388 К (115</w:t>
      </w:r>
      <w:r w:rsidRPr="00742BBB">
        <w:rPr>
          <w:rStyle w:val="0pt"/>
          <w:rFonts w:ascii="Times New Roman" w:hAnsi="Times New Roman" w:cs="Times New Roman"/>
          <w:sz w:val="24"/>
          <w:szCs w:val="24"/>
        </w:rPr>
        <w:t xml:space="preserve"> </w:t>
      </w:r>
      <w:r w:rsidR="00F24AD4">
        <w:rPr>
          <w:rStyle w:val="0pt"/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С)".</w:t>
      </w:r>
    </w:p>
    <w:p w:rsidR="00742BBB" w:rsidRPr="00742BBB" w:rsidRDefault="00F24AD4" w:rsidP="00E003DE">
      <w:pPr>
        <w:pStyle w:val="4"/>
        <w:shd w:val="clear" w:color="auto" w:fill="auto"/>
        <w:tabs>
          <w:tab w:val="left" w:pos="701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2.1.3. </w:t>
      </w:r>
      <w:r w:rsidR="00742BBB"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Технологическое оборудование 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Т</w:t>
      </w:r>
      <w:r w:rsidR="00742BBB"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КУ включает в себя</w:t>
      </w:r>
      <w:r w:rsidR="001A5A5A">
        <w:rPr>
          <w:rFonts w:ascii="Times New Roman" w:hAnsi="Times New Roman" w:cs="Times New Roman"/>
          <w:i w:val="0"/>
          <w:color w:val="000000"/>
          <w:sz w:val="24"/>
          <w:szCs w:val="24"/>
        </w:rPr>
        <w:t>:</w:t>
      </w:r>
    </w:p>
    <w:p w:rsidR="00742BBB" w:rsidRPr="00742BBB" w:rsidRDefault="00742BBB" w:rsidP="00E003DE">
      <w:pPr>
        <w:pStyle w:val="4"/>
        <w:numPr>
          <w:ilvl w:val="0"/>
          <w:numId w:val="29"/>
        </w:numPr>
        <w:shd w:val="clear" w:color="auto" w:fill="auto"/>
        <w:spacing w:before="0" w:line="240" w:lineRule="auto"/>
        <w:ind w:left="1134" w:right="-2" w:hanging="425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котлы отопительные водогрейные;</w:t>
      </w:r>
    </w:p>
    <w:p w:rsidR="00742BBB" w:rsidRPr="00742BBB" w:rsidRDefault="00742BBB" w:rsidP="00E003DE">
      <w:pPr>
        <w:pStyle w:val="4"/>
        <w:numPr>
          <w:ilvl w:val="0"/>
          <w:numId w:val="29"/>
        </w:numPr>
        <w:shd w:val="clear" w:color="auto" w:fill="auto"/>
        <w:spacing w:before="0" w:line="240" w:lineRule="auto"/>
        <w:ind w:left="1134" w:right="-2" w:hanging="425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система циркуляции теплоснабжения</w:t>
      </w:r>
      <w:r w:rsidR="00F24AD4">
        <w:rPr>
          <w:rFonts w:ascii="Times New Roman" w:hAnsi="Times New Roman" w:cs="Times New Roman"/>
          <w:i w:val="0"/>
          <w:color w:val="000000"/>
          <w:sz w:val="24"/>
          <w:szCs w:val="24"/>
        </w:rPr>
        <w:t>;</w:t>
      </w:r>
    </w:p>
    <w:p w:rsidR="00742BBB" w:rsidRPr="00742BBB" w:rsidRDefault="00742BBB" w:rsidP="00E003DE">
      <w:pPr>
        <w:pStyle w:val="4"/>
        <w:numPr>
          <w:ilvl w:val="0"/>
          <w:numId w:val="29"/>
        </w:numPr>
        <w:shd w:val="clear" w:color="auto" w:fill="auto"/>
        <w:spacing w:before="0" w:line="240" w:lineRule="auto"/>
        <w:ind w:left="1134" w:right="-2" w:hanging="425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система газового оборудования котельной</w:t>
      </w:r>
      <w:r w:rsidR="00F24AD4">
        <w:rPr>
          <w:rFonts w:ascii="Times New Roman" w:hAnsi="Times New Roman" w:cs="Times New Roman"/>
          <w:i w:val="0"/>
          <w:color w:val="000000"/>
          <w:sz w:val="24"/>
          <w:szCs w:val="24"/>
        </w:rPr>
        <w:t>;</w:t>
      </w:r>
    </w:p>
    <w:p w:rsidR="00742BBB" w:rsidRPr="00742BBB" w:rsidRDefault="00742BBB" w:rsidP="00E003DE">
      <w:pPr>
        <w:pStyle w:val="4"/>
        <w:numPr>
          <w:ilvl w:val="0"/>
          <w:numId w:val="29"/>
        </w:numPr>
        <w:shd w:val="clear" w:color="auto" w:fill="auto"/>
        <w:spacing w:before="0" w:line="240" w:lineRule="auto"/>
        <w:ind w:left="1134" w:right="-2" w:hanging="425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система автоматики безопасности и регулирования;</w:t>
      </w:r>
    </w:p>
    <w:p w:rsidR="00742BBB" w:rsidRPr="00742BBB" w:rsidRDefault="00742BBB" w:rsidP="00E003DE">
      <w:pPr>
        <w:pStyle w:val="4"/>
        <w:numPr>
          <w:ilvl w:val="0"/>
          <w:numId w:val="29"/>
        </w:numPr>
        <w:shd w:val="clear" w:color="auto" w:fill="auto"/>
        <w:spacing w:before="0" w:line="240" w:lineRule="auto"/>
        <w:ind w:left="1134" w:right="-2" w:hanging="425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приборы контроля теплового режима.</w:t>
      </w:r>
    </w:p>
    <w:p w:rsidR="00742BBB" w:rsidRPr="00742BBB" w:rsidRDefault="00F24AD4" w:rsidP="00E003DE">
      <w:pPr>
        <w:pStyle w:val="4"/>
        <w:shd w:val="clear" w:color="auto" w:fill="auto"/>
        <w:tabs>
          <w:tab w:val="left" w:pos="307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2.1.4. Т</w:t>
      </w:r>
      <w:r w:rsidR="00742BBB" w:rsidRPr="00742BBB">
        <w:rPr>
          <w:rFonts w:ascii="Times New Roman" w:hAnsi="Times New Roman" w:cs="Times New Roman"/>
          <w:i w:val="0"/>
          <w:color w:val="000000"/>
          <w:sz w:val="24"/>
          <w:szCs w:val="24"/>
        </w:rPr>
        <w:t>КУ работает в автоматическом режиме с выводом параметров работы оборудования на выносной диспетчерский пульт и не требует постоянного присутствия оператора.</w:t>
      </w:r>
    </w:p>
    <w:p w:rsidR="00F24AD4" w:rsidRDefault="00F24AD4" w:rsidP="00E003DE">
      <w:pPr>
        <w:ind w:right="-2" w:firstLine="426"/>
        <w:rPr>
          <w:rFonts w:cs="Times New Roman"/>
          <w:szCs w:val="24"/>
        </w:rPr>
      </w:pPr>
    </w:p>
    <w:p w:rsidR="00F24AD4" w:rsidRDefault="00F24AD4" w:rsidP="00E003DE">
      <w:pPr>
        <w:pStyle w:val="4"/>
        <w:shd w:val="clear" w:color="auto" w:fill="auto"/>
        <w:tabs>
          <w:tab w:val="left" w:pos="1102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2.2.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Тепломеханическая часть.</w:t>
      </w:r>
    </w:p>
    <w:p w:rsidR="00F24AD4" w:rsidRPr="00F24AD4" w:rsidRDefault="00F24AD4" w:rsidP="00E003DE">
      <w:pPr>
        <w:pStyle w:val="4"/>
        <w:shd w:val="clear" w:color="auto" w:fill="auto"/>
        <w:tabs>
          <w:tab w:val="left" w:pos="1102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F24AD4" w:rsidRPr="00F24AD4" w:rsidRDefault="00F24AD4" w:rsidP="00E003DE">
      <w:pPr>
        <w:pStyle w:val="4"/>
        <w:shd w:val="clear" w:color="auto" w:fill="auto"/>
        <w:tabs>
          <w:tab w:val="left" w:pos="715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2.2.1.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Тепловая схема </w:t>
      </w:r>
      <w:r>
        <w:rPr>
          <w:rFonts w:ascii="Times New Roman" w:hAnsi="Times New Roman" w:cs="Times New Roman"/>
          <w:i w:val="0"/>
          <w:sz w:val="24"/>
          <w:szCs w:val="24"/>
        </w:rPr>
        <w:t>Т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КУ обеспечивает приготовление и отпуск воды на теплоснабжение (с компенсацией её утечек) по температурному графику 95-70°С. В </w:t>
      </w:r>
      <w:r>
        <w:rPr>
          <w:rFonts w:ascii="Times New Roman" w:hAnsi="Times New Roman" w:cs="Times New Roman"/>
          <w:i w:val="0"/>
          <w:sz w:val="24"/>
          <w:szCs w:val="24"/>
        </w:rPr>
        <w:t>Т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КУ реализована одноконтурная тепломеханическая схема, не подразумевающая приготовление воды на ГВС.</w:t>
      </w:r>
    </w:p>
    <w:p w:rsidR="00F24AD4" w:rsidRPr="00F24AD4" w:rsidRDefault="00F24AD4" w:rsidP="00E003DE">
      <w:pPr>
        <w:pStyle w:val="4"/>
        <w:shd w:val="clear" w:color="auto" w:fill="auto"/>
        <w:tabs>
          <w:tab w:val="left" w:pos="715"/>
          <w:tab w:val="left" w:pos="768"/>
        </w:tabs>
        <w:spacing w:before="0" w:line="240" w:lineRule="auto"/>
        <w:ind w:left="426" w:right="-2" w:firstLine="0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2.2.2.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Тепломеханич</w:t>
      </w:r>
      <w:r>
        <w:rPr>
          <w:rFonts w:ascii="Times New Roman" w:hAnsi="Times New Roman" w:cs="Times New Roman"/>
          <w:i w:val="0"/>
          <w:sz w:val="24"/>
          <w:szCs w:val="24"/>
        </w:rPr>
        <w:t>еская схема ТКУ включает в себя:</w:t>
      </w:r>
    </w:p>
    <w:p w:rsidR="00F24AD4" w:rsidRPr="00F24AD4" w:rsidRDefault="003639F0" w:rsidP="00E003DE">
      <w:pPr>
        <w:pStyle w:val="4"/>
        <w:numPr>
          <w:ilvl w:val="0"/>
          <w:numId w:val="12"/>
        </w:numPr>
        <w:shd w:val="clear" w:color="auto" w:fill="auto"/>
        <w:tabs>
          <w:tab w:val="left" w:pos="226"/>
          <w:tab w:val="left" w:pos="71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три</w:t>
      </w:r>
      <w:r w:rsidR="00F24AD4" w:rsidRPr="00F24AD4">
        <w:rPr>
          <w:rFonts w:ascii="Times New Roman" w:hAnsi="Times New Roman" w:cs="Times New Roman"/>
          <w:i w:val="0"/>
          <w:sz w:val="24"/>
          <w:szCs w:val="24"/>
        </w:rPr>
        <w:t xml:space="preserve"> водогрейных котлов со встроенными горелками;</w:t>
      </w:r>
    </w:p>
    <w:p w:rsidR="00F24AD4" w:rsidRPr="00F24AD4" w:rsidRDefault="00F24AD4" w:rsidP="00E003DE">
      <w:pPr>
        <w:pStyle w:val="4"/>
        <w:numPr>
          <w:ilvl w:val="0"/>
          <w:numId w:val="12"/>
        </w:numPr>
        <w:shd w:val="clear" w:color="auto" w:fill="auto"/>
        <w:tabs>
          <w:tab w:val="left" w:pos="211"/>
          <w:tab w:val="left" w:pos="71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24AD4">
        <w:rPr>
          <w:rFonts w:ascii="Times New Roman" w:hAnsi="Times New Roman" w:cs="Times New Roman"/>
          <w:i w:val="0"/>
          <w:sz w:val="24"/>
          <w:szCs w:val="24"/>
        </w:rPr>
        <w:t>рабочий и резервный сетевые насосы</w:t>
      </w:r>
      <w:r w:rsidR="001C3942">
        <w:rPr>
          <w:rFonts w:ascii="Times New Roman" w:hAnsi="Times New Roman" w:cs="Times New Roman"/>
          <w:i w:val="0"/>
          <w:sz w:val="24"/>
          <w:szCs w:val="24"/>
        </w:rPr>
        <w:t>, с частотным регулированием</w:t>
      </w:r>
      <w:r w:rsidRPr="00F24AD4">
        <w:rPr>
          <w:rFonts w:ascii="Times New Roman" w:hAnsi="Times New Roman" w:cs="Times New Roman"/>
          <w:i w:val="0"/>
          <w:sz w:val="24"/>
          <w:szCs w:val="24"/>
          <w:vertAlign w:val="subscript"/>
        </w:rPr>
        <w:t>;</w:t>
      </w:r>
    </w:p>
    <w:p w:rsidR="00F24AD4" w:rsidRPr="00F24AD4" w:rsidRDefault="00F24AD4" w:rsidP="00E003DE">
      <w:pPr>
        <w:pStyle w:val="4"/>
        <w:numPr>
          <w:ilvl w:val="0"/>
          <w:numId w:val="12"/>
        </w:numPr>
        <w:shd w:val="clear" w:color="auto" w:fill="auto"/>
        <w:tabs>
          <w:tab w:val="left" w:pos="206"/>
          <w:tab w:val="left" w:pos="71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24AD4">
        <w:rPr>
          <w:rFonts w:ascii="Times New Roman" w:hAnsi="Times New Roman" w:cs="Times New Roman"/>
          <w:i w:val="0"/>
          <w:sz w:val="24"/>
          <w:szCs w:val="24"/>
        </w:rPr>
        <w:t>рабоч</w:t>
      </w:r>
      <w:r w:rsidR="00F83CFE">
        <w:rPr>
          <w:rFonts w:ascii="Times New Roman" w:hAnsi="Times New Roman" w:cs="Times New Roman"/>
          <w:i w:val="0"/>
          <w:sz w:val="24"/>
          <w:szCs w:val="24"/>
        </w:rPr>
        <w:t>ий и резервный насосы подпитки</w:t>
      </w:r>
      <w:r w:rsidR="001C3942">
        <w:rPr>
          <w:rFonts w:ascii="Times New Roman" w:hAnsi="Times New Roman" w:cs="Times New Roman"/>
          <w:i w:val="0"/>
          <w:sz w:val="24"/>
          <w:szCs w:val="24"/>
        </w:rPr>
        <w:t>, с частотным регулированием</w:t>
      </w:r>
      <w:r w:rsidR="00F83CFE">
        <w:rPr>
          <w:rFonts w:ascii="Times New Roman" w:hAnsi="Times New Roman" w:cs="Times New Roman"/>
          <w:i w:val="0"/>
          <w:sz w:val="24"/>
          <w:szCs w:val="24"/>
        </w:rPr>
        <w:t>;</w:t>
      </w:r>
    </w:p>
    <w:p w:rsidR="00F24AD4" w:rsidRPr="00F24AD4" w:rsidRDefault="00F24AD4" w:rsidP="00E003DE">
      <w:pPr>
        <w:pStyle w:val="4"/>
        <w:numPr>
          <w:ilvl w:val="0"/>
          <w:numId w:val="12"/>
        </w:numPr>
        <w:shd w:val="clear" w:color="auto" w:fill="auto"/>
        <w:tabs>
          <w:tab w:val="left" w:pos="230"/>
          <w:tab w:val="left" w:pos="71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24AD4">
        <w:rPr>
          <w:rFonts w:ascii="Times New Roman" w:hAnsi="Times New Roman" w:cs="Times New Roman"/>
          <w:i w:val="0"/>
          <w:sz w:val="24"/>
          <w:szCs w:val="24"/>
        </w:rPr>
        <w:t>трехходовый</w:t>
      </w:r>
      <w:r w:rsidR="00F83CFE">
        <w:rPr>
          <w:rFonts w:ascii="Times New Roman" w:hAnsi="Times New Roman" w:cs="Times New Roman"/>
          <w:i w:val="0"/>
          <w:sz w:val="24"/>
          <w:szCs w:val="24"/>
        </w:rPr>
        <w:t xml:space="preserve"> клапан;</w:t>
      </w:r>
    </w:p>
    <w:p w:rsidR="00F24AD4" w:rsidRPr="00F24AD4" w:rsidRDefault="00F83CFE" w:rsidP="00E003DE">
      <w:pPr>
        <w:pStyle w:val="4"/>
        <w:numPr>
          <w:ilvl w:val="0"/>
          <w:numId w:val="12"/>
        </w:numPr>
        <w:shd w:val="clear" w:color="auto" w:fill="auto"/>
        <w:tabs>
          <w:tab w:val="left" w:pos="230"/>
          <w:tab w:val="left" w:pos="71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водомерный узел;</w:t>
      </w:r>
    </w:p>
    <w:p w:rsidR="00F24AD4" w:rsidRPr="00F24AD4" w:rsidRDefault="00F24AD4" w:rsidP="00E003DE">
      <w:pPr>
        <w:pStyle w:val="4"/>
        <w:numPr>
          <w:ilvl w:val="0"/>
          <w:numId w:val="12"/>
        </w:numPr>
        <w:shd w:val="clear" w:color="auto" w:fill="auto"/>
        <w:tabs>
          <w:tab w:val="left" w:pos="235"/>
          <w:tab w:val="left" w:pos="71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F24AD4">
        <w:rPr>
          <w:rFonts w:ascii="Times New Roman" w:hAnsi="Times New Roman" w:cs="Times New Roman"/>
          <w:i w:val="0"/>
          <w:sz w:val="24"/>
          <w:szCs w:val="24"/>
        </w:rPr>
        <w:t>автоматическ</w:t>
      </w:r>
      <w:r w:rsidR="004929F1">
        <w:rPr>
          <w:rFonts w:ascii="Times New Roman" w:hAnsi="Times New Roman" w:cs="Times New Roman"/>
          <w:i w:val="0"/>
          <w:sz w:val="24"/>
          <w:szCs w:val="24"/>
        </w:rPr>
        <w:t>ую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 систем</w:t>
      </w:r>
      <w:r w:rsidR="004929F1">
        <w:rPr>
          <w:rFonts w:ascii="Times New Roman" w:hAnsi="Times New Roman" w:cs="Times New Roman"/>
          <w:i w:val="0"/>
          <w:sz w:val="24"/>
          <w:szCs w:val="24"/>
        </w:rPr>
        <w:t>у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 водоподготовки.</w:t>
      </w:r>
    </w:p>
    <w:p w:rsidR="00F24AD4" w:rsidRPr="00F24AD4" w:rsidRDefault="00F24AD4" w:rsidP="00E003DE">
      <w:pPr>
        <w:pStyle w:val="4"/>
        <w:shd w:val="clear" w:color="auto" w:fill="auto"/>
        <w:tabs>
          <w:tab w:val="left" w:pos="749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2.2.3.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Тепловая схема </w:t>
      </w:r>
      <w:r>
        <w:rPr>
          <w:rFonts w:ascii="Times New Roman" w:hAnsi="Times New Roman" w:cs="Times New Roman"/>
          <w:i w:val="0"/>
          <w:sz w:val="24"/>
          <w:szCs w:val="24"/>
        </w:rPr>
        <w:t>Т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КУ предусматривает систему опорожнения, слива из нижних точек трубопроводов, удаления воздуха из верхних точек трубопроводов.</w:t>
      </w:r>
    </w:p>
    <w:p w:rsidR="00F24AD4" w:rsidRDefault="00F24AD4" w:rsidP="00E003DE">
      <w:pPr>
        <w:pStyle w:val="4"/>
        <w:shd w:val="clear" w:color="auto" w:fill="auto"/>
        <w:tabs>
          <w:tab w:val="left" w:pos="103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F24AD4" w:rsidRPr="00F24AD4" w:rsidRDefault="00F24AD4" w:rsidP="00E003DE">
      <w:pPr>
        <w:pStyle w:val="4"/>
        <w:shd w:val="clear" w:color="auto" w:fill="auto"/>
        <w:tabs>
          <w:tab w:val="left" w:pos="103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2.3.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Газоснабжение.</w:t>
      </w:r>
    </w:p>
    <w:p w:rsidR="00F24AD4" w:rsidRDefault="00F24AD4" w:rsidP="00E003DE">
      <w:pPr>
        <w:pStyle w:val="4"/>
        <w:shd w:val="clear" w:color="auto" w:fill="auto"/>
        <w:tabs>
          <w:tab w:val="left" w:pos="73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F24AD4" w:rsidRPr="00F24AD4" w:rsidRDefault="00F24AD4" w:rsidP="00E003DE">
      <w:pPr>
        <w:pStyle w:val="4"/>
        <w:shd w:val="clear" w:color="auto" w:fill="auto"/>
        <w:tabs>
          <w:tab w:val="left" w:pos="73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2.3.1.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Газоснабжение котельной осуществляется от газопровода среднего давления. Диаметр входного патрубка котельной </w:t>
      </w:r>
      <w:r>
        <w:rPr>
          <w:rFonts w:ascii="Times New Roman" w:hAnsi="Times New Roman" w:cs="Times New Roman"/>
          <w:i w:val="0"/>
          <w:sz w:val="24"/>
          <w:szCs w:val="24"/>
        </w:rPr>
        <w:t>Ду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57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мм. На вводе в котельную установлен фланцевый термозапорный клапан КТ3-50, а также автоматический запорный клапан КП</w:t>
      </w:r>
      <w:r w:rsidR="001A5A5A">
        <w:rPr>
          <w:rFonts w:ascii="Times New Roman" w:hAnsi="Times New Roman" w:cs="Times New Roman"/>
          <w:i w:val="0"/>
          <w:sz w:val="24"/>
          <w:szCs w:val="24"/>
        </w:rPr>
        <w:t>Э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Г-50П, управление которым осуществляется с помощью системы контроля загазованности САКЗ-МК-3 с сигнализаторами загазованности по природному и угарному газам.</w:t>
      </w:r>
    </w:p>
    <w:p w:rsidR="00F24AD4" w:rsidRPr="00F24AD4" w:rsidRDefault="00F24AD4" w:rsidP="00E003DE">
      <w:pPr>
        <w:pStyle w:val="4"/>
        <w:shd w:val="clear" w:color="auto" w:fill="auto"/>
        <w:tabs>
          <w:tab w:val="left" w:pos="696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2.3.2.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Присоединительное давление газа к котельной составляет 2-3 кПа. Присоединительное давление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lastRenderedPageBreak/>
        <w:t>газа к котлам не менее 1,3 кПа.</w:t>
      </w:r>
    </w:p>
    <w:p w:rsidR="00F24AD4" w:rsidRPr="00F24AD4" w:rsidRDefault="00F24AD4" w:rsidP="00E003DE">
      <w:pPr>
        <w:pStyle w:val="4"/>
        <w:shd w:val="clear" w:color="auto" w:fill="auto"/>
        <w:tabs>
          <w:tab w:val="left" w:pos="696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2.3.3. 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Для очистки газа от механических при</w:t>
      </w:r>
      <w:r w:rsidR="000E5707">
        <w:rPr>
          <w:rFonts w:ascii="Times New Roman" w:hAnsi="Times New Roman" w:cs="Times New Roman"/>
          <w:i w:val="0"/>
          <w:sz w:val="24"/>
          <w:szCs w:val="24"/>
        </w:rPr>
        <w:t>месей устанавливается фильтр ФГ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>-1,6-50</w:t>
      </w:r>
      <w:r w:rsidR="000E5707">
        <w:rPr>
          <w:rFonts w:ascii="Times New Roman" w:hAnsi="Times New Roman" w:cs="Times New Roman"/>
          <w:i w:val="0"/>
          <w:sz w:val="24"/>
          <w:szCs w:val="24"/>
        </w:rPr>
        <w:t>.</w:t>
      </w:r>
      <w:r w:rsidRPr="00F24AD4">
        <w:rPr>
          <w:rFonts w:ascii="Times New Roman" w:hAnsi="Times New Roman" w:cs="Times New Roman"/>
          <w:i w:val="0"/>
          <w:sz w:val="24"/>
          <w:szCs w:val="24"/>
        </w:rPr>
        <w:t xml:space="preserve"> Фильтрующий элемент - металлическая сетка с шириной ячейки 50 мкм. Для контроля перепада на фильтре установлен индикатор перепада давления ИПД 16-5 с пределами индикации 0-5 кПа.</w:t>
      </w:r>
    </w:p>
    <w:p w:rsidR="009C6BCB" w:rsidRDefault="009C6BC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2.3.4.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В котельной предусмотрен коммерческий учет расхода газа с помощью измерительного комплекса </w:t>
      </w:r>
      <w:r w:rsidRPr="006C4C4B">
        <w:rPr>
          <w:rFonts w:ascii="Times New Roman" w:hAnsi="Times New Roman" w:cs="Times New Roman"/>
          <w:i w:val="0"/>
          <w:sz w:val="24"/>
          <w:szCs w:val="24"/>
        </w:rPr>
        <w:t>СГ-ЗК-Вз-Р-0,</w:t>
      </w:r>
      <w:r w:rsidR="006C4C4B" w:rsidRPr="006C4C4B">
        <w:rPr>
          <w:rFonts w:ascii="Times New Roman" w:hAnsi="Times New Roman" w:cs="Times New Roman"/>
          <w:i w:val="0"/>
          <w:sz w:val="24"/>
          <w:szCs w:val="24"/>
        </w:rPr>
        <w:t>2</w:t>
      </w:r>
      <w:r w:rsidRPr="006C4C4B">
        <w:rPr>
          <w:rFonts w:ascii="Times New Roman" w:hAnsi="Times New Roman" w:cs="Times New Roman"/>
          <w:i w:val="0"/>
          <w:sz w:val="24"/>
          <w:szCs w:val="24"/>
        </w:rPr>
        <w:t>-65/1,6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 на базе ротационного счетчика газа </w:t>
      </w:r>
      <w:r w:rsidRPr="009C6BCB">
        <w:rPr>
          <w:rFonts w:ascii="Times New Roman" w:hAnsi="Times New Roman" w:cs="Times New Roman"/>
          <w:i w:val="0"/>
          <w:sz w:val="24"/>
          <w:szCs w:val="24"/>
          <w:lang w:val="en-US"/>
        </w:rPr>
        <w:t>RVG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sz w:val="24"/>
          <w:szCs w:val="24"/>
          <w:lang w:val="en-US"/>
        </w:rPr>
        <w:t>G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40 с расширением 1:50. В состав комплекса, кроме счетчика, также входят датчик абсолютного давления, датчик температуры, датчик перепада давления и электронный корректор ЕК270. </w:t>
      </w:r>
    </w:p>
    <w:p w:rsidR="009C6BCB" w:rsidRPr="009C6BCB" w:rsidRDefault="009C6BC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2.3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5. В котельной предусматривается установка коллектора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Ду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89 мм. Опускные газопроводы котлов имеют условный проход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Ду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25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мм. На каждом котловом газопроводе монтируется два запорных устройства, манометр и продувочный газопровод </w:t>
      </w:r>
      <w:r>
        <w:rPr>
          <w:rFonts w:ascii="Times New Roman" w:hAnsi="Times New Roman" w:cs="Times New Roman"/>
          <w:i w:val="0"/>
          <w:sz w:val="24"/>
          <w:szCs w:val="24"/>
        </w:rPr>
        <w:t>Д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у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20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мм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9C6BCB" w:rsidRPr="009C6BCB" w:rsidRDefault="009C6BCB" w:rsidP="00E003DE">
      <w:pPr>
        <w:pStyle w:val="4"/>
        <w:shd w:val="clear" w:color="auto" w:fill="auto"/>
        <w:tabs>
          <w:tab w:val="left" w:pos="913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2.3.6.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Продувочные газопроводы котлов объединяются с продувочным газопроводом коллектора. Продувочные и сбросной газопроводы выводятся на 1 м выше дефлектора и не подлежат заземлению, поскольку находятся в зоне молниезащиты дымовой трубы. Продувочный газопровод коллектора монтируется в крайней точке коллектора и имеет условный проход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Ду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32 мм. На каждом продувочном газопроводе устанавливаются краны для отбора проб </w:t>
      </w:r>
      <w:r w:rsidR="00C80ED9">
        <w:rPr>
          <w:rFonts w:ascii="Times New Roman" w:hAnsi="Times New Roman" w:cs="Times New Roman"/>
          <w:i w:val="0"/>
          <w:sz w:val="24"/>
          <w:szCs w:val="24"/>
        </w:rPr>
        <w:t>Д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у 15</w:t>
      </w:r>
      <w:r w:rsidR="00C80ED9">
        <w:rPr>
          <w:rFonts w:ascii="Times New Roman" w:hAnsi="Times New Roman" w:cs="Times New Roman"/>
          <w:i w:val="0"/>
          <w:sz w:val="24"/>
          <w:szCs w:val="24"/>
        </w:rPr>
        <w:t xml:space="preserve"> мм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 после запорного устройства.</w:t>
      </w:r>
    </w:p>
    <w:p w:rsidR="00F24AD4" w:rsidRPr="00F24AD4" w:rsidRDefault="00F24AD4" w:rsidP="00E003DE">
      <w:pPr>
        <w:ind w:right="-2" w:firstLine="426"/>
        <w:rPr>
          <w:rFonts w:cs="Times New Roman"/>
          <w:szCs w:val="24"/>
        </w:rPr>
      </w:pPr>
    </w:p>
    <w:p w:rsidR="009C6BCB" w:rsidRPr="009C6BCB" w:rsidRDefault="009C6BC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2.4. 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Система автоматики</w:t>
      </w:r>
      <w:r w:rsidRPr="009C6BCB">
        <w:rPr>
          <w:rStyle w:val="0pt"/>
          <w:rFonts w:ascii="Times New Roman" w:hAnsi="Times New Roman" w:cs="Times New Roman"/>
          <w:sz w:val="24"/>
          <w:szCs w:val="24"/>
        </w:rPr>
        <w:t>•</w:t>
      </w:r>
    </w:p>
    <w:p w:rsidR="009C6BCB" w:rsidRDefault="009C6BC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9C6BCB" w:rsidRPr="009C6BCB" w:rsidRDefault="009C6BC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2</w:t>
      </w:r>
      <w:r>
        <w:rPr>
          <w:rFonts w:ascii="Times New Roman" w:hAnsi="Times New Roman" w:cs="Times New Roman"/>
          <w:i w:val="0"/>
          <w:sz w:val="24"/>
          <w:szCs w:val="24"/>
        </w:rPr>
        <w:t>.4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.1. Система автоматики безопаснос</w:t>
      </w:r>
      <w:r>
        <w:rPr>
          <w:rFonts w:ascii="Times New Roman" w:hAnsi="Times New Roman" w:cs="Times New Roman"/>
          <w:i w:val="0"/>
          <w:sz w:val="24"/>
          <w:szCs w:val="24"/>
        </w:rPr>
        <w:t>ти и регулирования обеспечивает:</w:t>
      </w:r>
    </w:p>
    <w:p w:rsidR="009C6BCB" w:rsidRPr="009C6BCB" w:rsidRDefault="009C6BCB" w:rsidP="00E003DE">
      <w:pPr>
        <w:pStyle w:val="4"/>
        <w:numPr>
          <w:ilvl w:val="0"/>
          <w:numId w:val="17"/>
        </w:numPr>
        <w:shd w:val="clear" w:color="auto" w:fill="auto"/>
        <w:tabs>
          <w:tab w:val="left" w:pos="250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автоматический пуск и останов котлов</w:t>
      </w:r>
    </w:p>
    <w:p w:rsidR="009C6BCB" w:rsidRPr="009C6BCB" w:rsidRDefault="009C6BCB" w:rsidP="00E003DE">
      <w:pPr>
        <w:pStyle w:val="4"/>
        <w:numPr>
          <w:ilvl w:val="0"/>
          <w:numId w:val="17"/>
        </w:numPr>
        <w:shd w:val="clear" w:color="auto" w:fill="auto"/>
        <w:tabs>
          <w:tab w:val="left" w:pos="25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автоматическое регулирование температуры воды на выходе из котлов;</w:t>
      </w:r>
    </w:p>
    <w:p w:rsidR="009C6BCB" w:rsidRPr="009C6BCB" w:rsidRDefault="009C6BCB" w:rsidP="00E003DE">
      <w:pPr>
        <w:pStyle w:val="4"/>
        <w:numPr>
          <w:ilvl w:val="0"/>
          <w:numId w:val="17"/>
        </w:numPr>
        <w:shd w:val="clear" w:color="auto" w:fill="auto"/>
        <w:tabs>
          <w:tab w:val="left" w:pos="25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автоматическое двухпозиционное (100% и 30 %) регулирование теплопроизводительности.</w:t>
      </w:r>
    </w:p>
    <w:p w:rsidR="009C6BCB" w:rsidRPr="009C6BCB" w:rsidRDefault="009C6BC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2.4.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2. Система автоматики обеспечивает прекращение подачи топлива к горелке в следующих аварийных ситуациях</w:t>
      </w:r>
      <w:r>
        <w:rPr>
          <w:rStyle w:val="0pt"/>
          <w:rFonts w:ascii="Times New Roman" w:hAnsi="Times New Roman" w:cs="Times New Roman"/>
          <w:sz w:val="24"/>
          <w:szCs w:val="24"/>
        </w:rPr>
        <w:t>:</w:t>
      </w:r>
    </w:p>
    <w:p w:rsidR="009C6BCB" w:rsidRPr="009C6BCB" w:rsidRDefault="009C6BCB" w:rsidP="00E003DE">
      <w:pPr>
        <w:pStyle w:val="4"/>
        <w:numPr>
          <w:ilvl w:val="0"/>
          <w:numId w:val="18"/>
        </w:numPr>
        <w:shd w:val="clear" w:color="auto" w:fill="auto"/>
        <w:tabs>
          <w:tab w:val="left" w:pos="246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погасание пламени горелки;</w:t>
      </w:r>
    </w:p>
    <w:p w:rsidR="009C6BCB" w:rsidRPr="009C6BCB" w:rsidRDefault="009C6BCB" w:rsidP="00E003DE">
      <w:pPr>
        <w:pStyle w:val="4"/>
        <w:numPr>
          <w:ilvl w:val="0"/>
          <w:numId w:val="18"/>
        </w:numPr>
        <w:shd w:val="clear" w:color="auto" w:fill="auto"/>
        <w:tabs>
          <w:tab w:val="left" w:pos="241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увеличения давления в топке</w:t>
      </w:r>
      <w:r w:rsidRPr="009C6BCB">
        <w:rPr>
          <w:rFonts w:ascii="Times New Roman" w:hAnsi="Times New Roman" w:cs="Times New Roman"/>
          <w:i w:val="0"/>
          <w:sz w:val="24"/>
          <w:szCs w:val="24"/>
          <w:vertAlign w:val="subscript"/>
        </w:rPr>
        <w:t>;</w:t>
      </w:r>
    </w:p>
    <w:p w:rsidR="009C6BCB" w:rsidRPr="009C6BCB" w:rsidRDefault="009C6BCB" w:rsidP="00E003DE">
      <w:pPr>
        <w:pStyle w:val="4"/>
        <w:numPr>
          <w:ilvl w:val="0"/>
          <w:numId w:val="18"/>
        </w:numPr>
        <w:shd w:val="clear" w:color="auto" w:fill="auto"/>
        <w:tabs>
          <w:tab w:val="left" w:pos="25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отклонение от нормы давления воды за котлом,-</w:t>
      </w:r>
    </w:p>
    <w:p w:rsidR="009C6BCB" w:rsidRPr="009C6BCB" w:rsidRDefault="009C6BCB" w:rsidP="00E003DE">
      <w:pPr>
        <w:pStyle w:val="4"/>
        <w:numPr>
          <w:ilvl w:val="0"/>
          <w:numId w:val="18"/>
        </w:numPr>
        <w:shd w:val="clear" w:color="auto" w:fill="auto"/>
        <w:tabs>
          <w:tab w:val="left" w:pos="241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повышение температуры воды за котлом,-</w:t>
      </w:r>
    </w:p>
    <w:p w:rsidR="009C6BCB" w:rsidRPr="009C6BCB" w:rsidRDefault="009C6BCB" w:rsidP="00E003DE">
      <w:pPr>
        <w:pStyle w:val="4"/>
        <w:numPr>
          <w:ilvl w:val="0"/>
          <w:numId w:val="18"/>
        </w:numPr>
        <w:shd w:val="clear" w:color="auto" w:fill="auto"/>
        <w:tabs>
          <w:tab w:val="left" w:pos="250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при срабатывании защиты от токов короткого замыкания и перегрузок ,-</w:t>
      </w:r>
    </w:p>
    <w:p w:rsidR="009C6BCB" w:rsidRPr="009C6BCB" w:rsidRDefault="009C6BCB" w:rsidP="00E003DE">
      <w:pPr>
        <w:pStyle w:val="4"/>
        <w:numPr>
          <w:ilvl w:val="0"/>
          <w:numId w:val="18"/>
        </w:numPr>
        <w:shd w:val="clear" w:color="auto" w:fill="auto"/>
        <w:tabs>
          <w:tab w:val="left" w:pos="25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отключение электроэнергии.</w:t>
      </w:r>
    </w:p>
    <w:p w:rsidR="009C6BCB" w:rsidRPr="009C6BCB" w:rsidRDefault="009C6BCB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2.4.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З. Предусмотрен контроль основных параметров работы котла и всей котельной показывающими приборами, установленными по месту</w:t>
      </w:r>
      <w:r w:rsidRPr="009C6BCB">
        <w:rPr>
          <w:rFonts w:ascii="Times New Roman" w:hAnsi="Times New Roman" w:cs="Times New Roman"/>
          <w:i w:val="0"/>
          <w:sz w:val="24"/>
          <w:szCs w:val="24"/>
          <w:vertAlign w:val="superscript"/>
        </w:rPr>
        <w:t>:</w:t>
      </w:r>
    </w:p>
    <w:p w:rsidR="009C6BCB" w:rsidRPr="009C6BCB" w:rsidRDefault="009C6BCB" w:rsidP="00E003DE">
      <w:pPr>
        <w:pStyle w:val="4"/>
        <w:numPr>
          <w:ilvl w:val="0"/>
          <w:numId w:val="19"/>
        </w:numPr>
        <w:shd w:val="clear" w:color="auto" w:fill="auto"/>
        <w:tabs>
          <w:tab w:val="left" w:pos="246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температура воды до и после котла,-</w:t>
      </w:r>
    </w:p>
    <w:p w:rsidR="009C6BCB" w:rsidRPr="009C6BCB" w:rsidRDefault="009C6BCB" w:rsidP="00E003DE">
      <w:pPr>
        <w:pStyle w:val="4"/>
        <w:numPr>
          <w:ilvl w:val="0"/>
          <w:numId w:val="19"/>
        </w:numPr>
        <w:shd w:val="clear" w:color="auto" w:fill="auto"/>
        <w:tabs>
          <w:tab w:val="left" w:pos="25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 xml:space="preserve">давление газа </w:t>
      </w:r>
      <w:r w:rsidR="008A1559">
        <w:rPr>
          <w:rFonts w:ascii="Times New Roman" w:hAnsi="Times New Roman" w:cs="Times New Roman"/>
          <w:i w:val="0"/>
          <w:sz w:val="24"/>
          <w:szCs w:val="24"/>
        </w:rPr>
        <w:t>на входе котла</w:t>
      </w:r>
      <w:r w:rsidRPr="009C6BCB">
        <w:rPr>
          <w:rFonts w:ascii="Times New Roman" w:hAnsi="Times New Roman" w:cs="Times New Roman"/>
          <w:i w:val="0"/>
          <w:sz w:val="24"/>
          <w:szCs w:val="24"/>
        </w:rPr>
        <w:t>;</w:t>
      </w:r>
    </w:p>
    <w:p w:rsidR="009C6BCB" w:rsidRPr="009C6BCB" w:rsidRDefault="009C6BCB" w:rsidP="00E003DE">
      <w:pPr>
        <w:pStyle w:val="4"/>
        <w:numPr>
          <w:ilvl w:val="0"/>
          <w:numId w:val="19"/>
        </w:numPr>
        <w:shd w:val="clear" w:color="auto" w:fill="auto"/>
        <w:tabs>
          <w:tab w:val="left" w:pos="25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9C6BCB">
        <w:rPr>
          <w:rFonts w:ascii="Times New Roman" w:hAnsi="Times New Roman" w:cs="Times New Roman"/>
          <w:i w:val="0"/>
          <w:sz w:val="24"/>
          <w:szCs w:val="24"/>
        </w:rPr>
        <w:t>давление воды на прямом и обратном трубопроводе и трубопроводе исходной воды.</w:t>
      </w:r>
    </w:p>
    <w:p w:rsidR="00F24AD4" w:rsidRPr="009C6BCB" w:rsidRDefault="00F24AD4" w:rsidP="00E003DE">
      <w:pPr>
        <w:ind w:right="-2" w:firstLine="426"/>
        <w:rPr>
          <w:rFonts w:cs="Times New Roman"/>
          <w:szCs w:val="24"/>
        </w:rPr>
      </w:pPr>
    </w:p>
    <w:p w:rsidR="0023567D" w:rsidRDefault="0023567D" w:rsidP="00E003DE">
      <w:pPr>
        <w:pStyle w:val="4"/>
        <w:shd w:val="clear" w:color="auto" w:fill="auto"/>
        <w:tabs>
          <w:tab w:val="left" w:pos="142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 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>Охранно-пожарная сигнализация</w:t>
      </w:r>
    </w:p>
    <w:p w:rsidR="0023567D" w:rsidRPr="0023567D" w:rsidRDefault="0023567D" w:rsidP="00E003DE">
      <w:pPr>
        <w:pStyle w:val="4"/>
        <w:shd w:val="clear" w:color="auto" w:fill="auto"/>
        <w:tabs>
          <w:tab w:val="left" w:pos="142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</w:p>
    <w:p w:rsidR="0023567D" w:rsidRPr="0023567D" w:rsidRDefault="0023567D" w:rsidP="00E003DE">
      <w:pPr>
        <w:pStyle w:val="4"/>
        <w:shd w:val="clear" w:color="auto" w:fill="auto"/>
        <w:tabs>
          <w:tab w:val="left" w:pos="668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2.5.1. 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>Автоматическая установка пожарной сигнализации предназначена для обнаружения пожара и выдачи сигнала на пост обслуживающего персонала котельной.</w:t>
      </w:r>
    </w:p>
    <w:p w:rsidR="0023567D" w:rsidRPr="0023567D" w:rsidRDefault="0023567D" w:rsidP="00E003DE">
      <w:pPr>
        <w:pStyle w:val="4"/>
        <w:shd w:val="clear" w:color="auto" w:fill="auto"/>
        <w:tabs>
          <w:tab w:val="left" w:pos="716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2.5.2. 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>Для обнаружения пожара в помещении котельной устанавливаются дымовые пожарные извещатели и извещатель ручной охранно-пожарный, которые объединяются в шлейф пожарной сигнализации. Выбор пожарных извещателей (И</w:t>
      </w:r>
      <w:r w:rsidR="0007151B">
        <w:rPr>
          <w:rFonts w:ascii="Times New Roman" w:hAnsi="Times New Roman" w:cs="Times New Roman"/>
          <w:i w:val="0"/>
          <w:sz w:val="24"/>
          <w:szCs w:val="24"/>
        </w:rPr>
        <w:t>П)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 xml:space="preserve"> производился с учетом пожароопасности защищаемых помещений, климатических условий, а также требований нормативно -технической документации.</w:t>
      </w:r>
    </w:p>
    <w:p w:rsidR="0023567D" w:rsidRPr="0023567D" w:rsidRDefault="0023567D" w:rsidP="00E003DE">
      <w:pPr>
        <w:pStyle w:val="4"/>
        <w:shd w:val="clear" w:color="auto" w:fill="auto"/>
        <w:tabs>
          <w:tab w:val="left" w:pos="711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2.5.3. 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>Система охранной сигнализации включает в себя установку на двери одного охранного магнитоконтактного извещателя.</w:t>
      </w:r>
    </w:p>
    <w:p w:rsidR="0023567D" w:rsidRPr="0023567D" w:rsidRDefault="0023567D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2.5.4.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 xml:space="preserve"> Для оповещения персонала, о возникновении пожара в помещении котельной, используется светозвуковой оповещатель.</w:t>
      </w:r>
    </w:p>
    <w:p w:rsidR="0023567D" w:rsidRPr="0023567D" w:rsidRDefault="0023567D" w:rsidP="00E003DE">
      <w:pPr>
        <w:pStyle w:val="4"/>
        <w:shd w:val="clear" w:color="auto" w:fill="auto"/>
        <w:tabs>
          <w:tab w:val="left" w:pos="702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2.5.5. 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>В качестве станции пожарной сигнализации применен прибор приемно-контрольный "Г</w:t>
      </w:r>
      <w:r>
        <w:rPr>
          <w:rFonts w:ascii="Times New Roman" w:hAnsi="Times New Roman" w:cs="Times New Roman"/>
          <w:i w:val="0"/>
          <w:sz w:val="24"/>
          <w:szCs w:val="24"/>
        </w:rPr>
        <w:t>р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>анит-2".</w:t>
      </w:r>
    </w:p>
    <w:p w:rsidR="0023567D" w:rsidRPr="0023567D" w:rsidRDefault="0023567D" w:rsidP="00E003DE">
      <w:pPr>
        <w:pStyle w:val="4"/>
        <w:shd w:val="clear" w:color="auto" w:fill="auto"/>
        <w:tabs>
          <w:tab w:val="left" w:pos="735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2.5.6. </w:t>
      </w:r>
      <w:r w:rsidRPr="0023567D">
        <w:rPr>
          <w:rFonts w:ascii="Times New Roman" w:hAnsi="Times New Roman" w:cs="Times New Roman"/>
          <w:i w:val="0"/>
          <w:sz w:val="24"/>
          <w:szCs w:val="24"/>
        </w:rPr>
        <w:t>Установки пожарной сигнализации по степени обеспечения надежности электроснабжения относятся к электроприемникам 1 категории и обеспечиваются электропитанием согласно ПУ</w:t>
      </w:r>
      <w:r>
        <w:rPr>
          <w:rFonts w:ascii="Times New Roman" w:hAnsi="Times New Roman" w:cs="Times New Roman"/>
          <w:i w:val="0"/>
          <w:sz w:val="24"/>
          <w:szCs w:val="24"/>
        </w:rPr>
        <w:t>Э.</w:t>
      </w:r>
    </w:p>
    <w:p w:rsidR="0023567D" w:rsidRPr="0023567D" w:rsidRDefault="0042786A" w:rsidP="00E003DE">
      <w:pPr>
        <w:pStyle w:val="4"/>
        <w:shd w:val="clear" w:color="auto" w:fill="auto"/>
        <w:tabs>
          <w:tab w:val="left" w:pos="716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2.5.7. </w:t>
      </w:r>
      <w:r w:rsidR="0023567D" w:rsidRPr="0023567D">
        <w:rPr>
          <w:rFonts w:ascii="Times New Roman" w:hAnsi="Times New Roman" w:cs="Times New Roman"/>
          <w:i w:val="0"/>
          <w:sz w:val="24"/>
          <w:szCs w:val="24"/>
        </w:rPr>
        <w:t>Питание приборов системы охранно-пожарной сигнализации производится от встрое</w:t>
      </w:r>
      <w:r>
        <w:rPr>
          <w:rFonts w:ascii="Times New Roman" w:hAnsi="Times New Roman" w:cs="Times New Roman"/>
          <w:i w:val="0"/>
          <w:sz w:val="24"/>
          <w:szCs w:val="24"/>
        </w:rPr>
        <w:t>нной аккумуляторной батарей 7 А</w:t>
      </w:r>
      <w:r w:rsidR="0023567D" w:rsidRPr="0023567D">
        <w:rPr>
          <w:rFonts w:ascii="Times New Roman" w:hAnsi="Times New Roman" w:cs="Times New Roman"/>
          <w:i w:val="0"/>
          <w:sz w:val="24"/>
          <w:szCs w:val="24"/>
        </w:rPr>
        <w:t>ч.</w:t>
      </w:r>
    </w:p>
    <w:p w:rsidR="0023567D" w:rsidRPr="0023567D" w:rsidRDefault="0042786A" w:rsidP="00E003DE">
      <w:pPr>
        <w:pStyle w:val="4"/>
        <w:shd w:val="clear" w:color="auto" w:fill="auto"/>
        <w:tabs>
          <w:tab w:val="left" w:pos="730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2.5.8. </w:t>
      </w:r>
      <w:r w:rsidR="0023567D" w:rsidRPr="0023567D">
        <w:rPr>
          <w:rFonts w:ascii="Times New Roman" w:hAnsi="Times New Roman" w:cs="Times New Roman"/>
          <w:i w:val="0"/>
          <w:sz w:val="24"/>
          <w:szCs w:val="24"/>
        </w:rPr>
        <w:t>Источник резервного питания должен обеспечивать работу системы в течение не менее 24 ч в дежурном режиме и в течение не менее 3 ч в режиме тревоги.</w:t>
      </w:r>
    </w:p>
    <w:p w:rsidR="0023567D" w:rsidRPr="0042786A" w:rsidRDefault="0042786A" w:rsidP="00E003DE">
      <w:pPr>
        <w:pStyle w:val="4"/>
        <w:shd w:val="clear" w:color="auto" w:fill="auto"/>
        <w:tabs>
          <w:tab w:val="left" w:pos="716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42786A">
        <w:rPr>
          <w:rFonts w:ascii="Times New Roman" w:hAnsi="Times New Roman" w:cs="Times New Roman"/>
          <w:i w:val="0"/>
          <w:sz w:val="24"/>
          <w:szCs w:val="24"/>
        </w:rPr>
        <w:t xml:space="preserve">2.5.9. </w:t>
      </w:r>
      <w:r w:rsidR="004929F1">
        <w:rPr>
          <w:rFonts w:ascii="Times New Roman" w:hAnsi="Times New Roman" w:cs="Times New Roman"/>
          <w:i w:val="0"/>
          <w:sz w:val="24"/>
          <w:szCs w:val="24"/>
        </w:rPr>
        <w:t>Э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 xml:space="preserve">лектропроводки выполнены кабелем 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  <w:lang w:val="en-US"/>
        </w:rPr>
        <w:t>KCPB</w:t>
      </w:r>
      <w:r>
        <w:rPr>
          <w:rFonts w:ascii="Times New Roman" w:hAnsi="Times New Roman" w:cs="Times New Roman"/>
          <w:i w:val="0"/>
          <w:sz w:val="24"/>
          <w:szCs w:val="24"/>
        </w:rPr>
        <w:t>нг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>(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  <w:lang w:val="en-US"/>
        </w:rPr>
        <w:t>A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>)-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  <w:lang w:val="en-US"/>
        </w:rPr>
        <w:t>FRLS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3567D" w:rsidRPr="0042786A">
        <w:rPr>
          <w:rStyle w:val="145pt0pt0"/>
          <w:rFonts w:ascii="Times New Roman" w:hAnsi="Times New Roman" w:cs="Times New Roman"/>
          <w:b w:val="0"/>
          <w:iCs/>
          <w:sz w:val="24"/>
          <w:szCs w:val="24"/>
          <w:lang w:val="ru-RU"/>
        </w:rPr>
        <w:t>2</w:t>
      </w:r>
      <w:r>
        <w:rPr>
          <w:rStyle w:val="145pt0pt0"/>
          <w:rFonts w:ascii="Times New Roman" w:hAnsi="Times New Roman" w:cs="Times New Roman"/>
          <w:b w:val="0"/>
          <w:iCs/>
          <w:sz w:val="24"/>
          <w:szCs w:val="24"/>
          <w:lang w:val="ru-RU"/>
        </w:rPr>
        <w:t>х</w:t>
      </w:r>
      <w:r w:rsidR="0023567D" w:rsidRPr="0042786A">
        <w:rPr>
          <w:rStyle w:val="145pt0pt0"/>
          <w:rFonts w:ascii="Times New Roman" w:hAnsi="Times New Roman" w:cs="Times New Roman"/>
          <w:b w:val="0"/>
          <w:iCs/>
          <w:sz w:val="24"/>
          <w:szCs w:val="24"/>
          <w:lang w:val="ru-RU"/>
        </w:rPr>
        <w:t>0,5</w:t>
      </w:r>
      <w:r w:rsidR="0023567D" w:rsidRPr="0042786A">
        <w:rPr>
          <w:rStyle w:val="145pt0pt0"/>
          <w:rFonts w:ascii="Times New Roman" w:hAnsi="Times New Roman" w:cs="Times New Roman"/>
          <w:iCs/>
          <w:sz w:val="24"/>
          <w:szCs w:val="24"/>
          <w:lang w:val="ru-RU"/>
        </w:rPr>
        <w:t xml:space="preserve">; </w:t>
      </w:r>
      <w:r w:rsidRPr="0042786A">
        <w:rPr>
          <w:rFonts w:ascii="Times New Roman" w:hAnsi="Times New Roman" w:cs="Times New Roman"/>
          <w:i w:val="0"/>
          <w:sz w:val="24"/>
          <w:szCs w:val="24"/>
          <w:lang w:val="en-US"/>
        </w:rPr>
        <w:t>KCPB</w:t>
      </w:r>
      <w:r>
        <w:rPr>
          <w:rFonts w:ascii="Times New Roman" w:hAnsi="Times New Roman" w:cs="Times New Roman"/>
          <w:i w:val="0"/>
          <w:sz w:val="24"/>
          <w:szCs w:val="24"/>
        </w:rPr>
        <w:t>нг</w:t>
      </w:r>
      <w:r w:rsidRPr="0042786A">
        <w:rPr>
          <w:rFonts w:ascii="Times New Roman" w:hAnsi="Times New Roman" w:cs="Times New Roman"/>
          <w:i w:val="0"/>
          <w:sz w:val="24"/>
          <w:szCs w:val="24"/>
        </w:rPr>
        <w:t>(</w:t>
      </w:r>
      <w:r w:rsidRPr="0042786A">
        <w:rPr>
          <w:rFonts w:ascii="Times New Roman" w:hAnsi="Times New Roman" w:cs="Times New Roman"/>
          <w:i w:val="0"/>
          <w:sz w:val="24"/>
          <w:szCs w:val="24"/>
          <w:lang w:val="en-US"/>
        </w:rPr>
        <w:t>A</w:t>
      </w:r>
      <w:r w:rsidRPr="0042786A">
        <w:rPr>
          <w:rFonts w:ascii="Times New Roman" w:hAnsi="Times New Roman" w:cs="Times New Roman"/>
          <w:i w:val="0"/>
          <w:sz w:val="24"/>
          <w:szCs w:val="24"/>
        </w:rPr>
        <w:t>)-</w:t>
      </w:r>
      <w:r w:rsidRPr="0042786A">
        <w:rPr>
          <w:rFonts w:ascii="Times New Roman" w:hAnsi="Times New Roman" w:cs="Times New Roman"/>
          <w:i w:val="0"/>
          <w:sz w:val="24"/>
          <w:szCs w:val="24"/>
          <w:lang w:val="en-US"/>
        </w:rPr>
        <w:t>FRLS</w:t>
      </w:r>
      <w:r w:rsidRPr="0042786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rStyle w:val="145pt0pt0"/>
          <w:rFonts w:ascii="Times New Roman" w:hAnsi="Times New Roman" w:cs="Times New Roman"/>
          <w:b w:val="0"/>
          <w:iCs/>
          <w:sz w:val="24"/>
          <w:szCs w:val="24"/>
          <w:lang w:val="ru-RU"/>
        </w:rPr>
        <w:t>4х</w:t>
      </w:r>
      <w:r w:rsidRPr="0042786A">
        <w:rPr>
          <w:rStyle w:val="145pt0pt0"/>
          <w:rFonts w:ascii="Times New Roman" w:hAnsi="Times New Roman" w:cs="Times New Roman"/>
          <w:b w:val="0"/>
          <w:iCs/>
          <w:sz w:val="24"/>
          <w:szCs w:val="24"/>
          <w:lang w:val="ru-RU"/>
        </w:rPr>
        <w:t>0,5</w:t>
      </w:r>
      <w:r>
        <w:rPr>
          <w:rStyle w:val="145pt0pt0"/>
          <w:rFonts w:ascii="Times New Roman" w:hAnsi="Times New Roman" w:cs="Times New Roman"/>
          <w:b w:val="0"/>
          <w:iCs/>
          <w:sz w:val="24"/>
          <w:szCs w:val="24"/>
          <w:lang w:val="ru-RU"/>
        </w:rPr>
        <w:t xml:space="preserve"> 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 xml:space="preserve">в ПВХ 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lastRenderedPageBreak/>
        <w:t xml:space="preserve">кабель-канале </w:t>
      </w:r>
      <w:r w:rsidR="0023567D" w:rsidRPr="0042786A">
        <w:rPr>
          <w:rStyle w:val="145pt0pt"/>
          <w:rFonts w:ascii="Times New Roman" w:hAnsi="Times New Roman" w:cs="Times New Roman"/>
          <w:b w:val="0"/>
          <w:iCs/>
          <w:sz w:val="24"/>
          <w:szCs w:val="24"/>
        </w:rPr>
        <w:t>25</w:t>
      </w:r>
      <w:r w:rsidR="0023567D" w:rsidRPr="0042786A">
        <w:rPr>
          <w:rStyle w:val="145pt0pt"/>
          <w:rFonts w:ascii="Times New Roman" w:hAnsi="Times New Roman" w:cs="Times New Roman"/>
          <w:b w:val="0"/>
          <w:iCs/>
          <w:sz w:val="24"/>
          <w:szCs w:val="24"/>
          <w:lang w:val="en-US"/>
        </w:rPr>
        <w:t>x</w:t>
      </w:r>
      <w:r w:rsidR="0023567D" w:rsidRPr="0042786A">
        <w:rPr>
          <w:rStyle w:val="145pt0pt"/>
          <w:rFonts w:ascii="Times New Roman" w:hAnsi="Times New Roman" w:cs="Times New Roman"/>
          <w:b w:val="0"/>
          <w:iCs/>
          <w:sz w:val="24"/>
          <w:szCs w:val="24"/>
        </w:rPr>
        <w:t>16</w:t>
      </w:r>
      <w:r w:rsidRPr="0042786A">
        <w:rPr>
          <w:rStyle w:val="145pt0pt"/>
          <w:rFonts w:ascii="Times New Roman" w:hAnsi="Times New Roman" w:cs="Times New Roman"/>
          <w:b w:val="0"/>
          <w:iCs/>
          <w:sz w:val="24"/>
          <w:szCs w:val="24"/>
        </w:rPr>
        <w:t xml:space="preserve"> мм</w:t>
      </w:r>
      <w:r w:rsidR="0023567D" w:rsidRPr="0042786A">
        <w:rPr>
          <w:rStyle w:val="145pt0pt"/>
          <w:rFonts w:ascii="Times New Roman" w:hAnsi="Times New Roman" w:cs="Times New Roman"/>
          <w:b w:val="0"/>
          <w:iCs/>
          <w:sz w:val="24"/>
          <w:szCs w:val="24"/>
        </w:rPr>
        <w:t>.</w:t>
      </w:r>
      <w:r w:rsidR="0023567D" w:rsidRPr="0042786A">
        <w:rPr>
          <w:rStyle w:val="145pt0pt"/>
          <w:rFonts w:ascii="Times New Roman" w:hAnsi="Times New Roman" w:cs="Times New Roman"/>
          <w:iCs/>
          <w:sz w:val="24"/>
          <w:szCs w:val="24"/>
        </w:rPr>
        <w:t xml:space="preserve"> 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 xml:space="preserve">Монтаж электропроводок выполняется в соответствии и с учетом требований </w:t>
      </w:r>
      <w:r w:rsidR="0007151B" w:rsidRPr="0007151B">
        <w:rPr>
          <w:rFonts w:ascii="Times New Roman" w:hAnsi="Times New Roman" w:cs="Times New Roman"/>
          <w:i w:val="0"/>
          <w:sz w:val="24"/>
          <w:szCs w:val="24"/>
        </w:rPr>
        <w:t>СП 5.13130.2009</w:t>
      </w:r>
      <w:r w:rsidR="0007151B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07151B" w:rsidRPr="0007151B">
        <w:rPr>
          <w:rFonts w:ascii="Times New Roman" w:hAnsi="Times New Roman" w:cs="Times New Roman"/>
          <w:i w:val="0"/>
          <w:sz w:val="24"/>
          <w:szCs w:val="24"/>
        </w:rPr>
        <w:t>СП 6.13130.2009</w:t>
      </w:r>
      <w:r w:rsidR="0007151B">
        <w:rPr>
          <w:rFonts w:ascii="Times New Roman" w:hAnsi="Times New Roman" w:cs="Times New Roman"/>
          <w:i w:val="0"/>
          <w:sz w:val="24"/>
          <w:szCs w:val="24"/>
        </w:rPr>
        <w:t xml:space="preserve">, 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>ПУ</w:t>
      </w:r>
      <w:r>
        <w:rPr>
          <w:rFonts w:ascii="Times New Roman" w:hAnsi="Times New Roman" w:cs="Times New Roman"/>
          <w:i w:val="0"/>
          <w:sz w:val="24"/>
          <w:szCs w:val="24"/>
        </w:rPr>
        <w:t>Э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>, СН</w:t>
      </w:r>
      <w:r>
        <w:rPr>
          <w:rFonts w:ascii="Times New Roman" w:hAnsi="Times New Roman" w:cs="Times New Roman"/>
          <w:i w:val="0"/>
          <w:sz w:val="24"/>
          <w:szCs w:val="24"/>
        </w:rPr>
        <w:t>и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 xml:space="preserve">П </w:t>
      </w:r>
      <w:r w:rsidR="0023567D" w:rsidRPr="0042786A">
        <w:rPr>
          <w:rStyle w:val="145pt0pt"/>
          <w:rFonts w:ascii="Times New Roman" w:hAnsi="Times New Roman" w:cs="Times New Roman"/>
          <w:b w:val="0"/>
          <w:iCs/>
          <w:sz w:val="24"/>
          <w:szCs w:val="24"/>
        </w:rPr>
        <w:t>3.0506-85,</w:t>
      </w:r>
      <w:r w:rsidR="0023567D" w:rsidRPr="0042786A">
        <w:rPr>
          <w:rStyle w:val="145pt0pt"/>
          <w:rFonts w:ascii="Times New Roman" w:hAnsi="Times New Roman" w:cs="Times New Roman"/>
          <w:iCs/>
          <w:sz w:val="24"/>
          <w:szCs w:val="24"/>
        </w:rPr>
        <w:t xml:space="preserve"> 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 xml:space="preserve">«Общей инструкцией по строительству линейных сооружений городских телефонных сетей», РД </w:t>
      </w:r>
      <w:r w:rsidR="0023567D" w:rsidRPr="0042786A">
        <w:rPr>
          <w:rStyle w:val="145pt0pt"/>
          <w:rFonts w:ascii="Times New Roman" w:hAnsi="Times New Roman" w:cs="Times New Roman"/>
          <w:b w:val="0"/>
          <w:iCs/>
          <w:sz w:val="24"/>
          <w:szCs w:val="24"/>
        </w:rPr>
        <w:t>78.145-93</w:t>
      </w:r>
      <w:r w:rsidR="0023567D" w:rsidRPr="0042786A">
        <w:rPr>
          <w:rStyle w:val="145pt0pt"/>
          <w:rFonts w:ascii="Times New Roman" w:hAnsi="Times New Roman" w:cs="Times New Roman"/>
          <w:iCs/>
          <w:sz w:val="24"/>
          <w:szCs w:val="24"/>
        </w:rPr>
        <w:t xml:space="preserve"> </w:t>
      </w:r>
      <w:r w:rsidR="0023567D" w:rsidRPr="0042786A">
        <w:rPr>
          <w:rFonts w:ascii="Times New Roman" w:hAnsi="Times New Roman" w:cs="Times New Roman"/>
          <w:i w:val="0"/>
          <w:sz w:val="24"/>
          <w:szCs w:val="24"/>
        </w:rPr>
        <w:t>МВД России.</w:t>
      </w:r>
    </w:p>
    <w:p w:rsidR="0023567D" w:rsidRPr="0023567D" w:rsidRDefault="0042786A" w:rsidP="00E003DE">
      <w:pPr>
        <w:pStyle w:val="4"/>
        <w:shd w:val="clear" w:color="auto" w:fill="auto"/>
        <w:tabs>
          <w:tab w:val="left" w:pos="822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2.5.10. </w:t>
      </w:r>
      <w:r w:rsidR="0023567D" w:rsidRPr="0023567D">
        <w:rPr>
          <w:rFonts w:ascii="Times New Roman" w:hAnsi="Times New Roman" w:cs="Times New Roman"/>
          <w:i w:val="0"/>
          <w:sz w:val="24"/>
          <w:szCs w:val="24"/>
        </w:rPr>
        <w:t>Шлейфы пожарной сигнализации в защищаемых помещениях и по трассам прокладываются отдельно от всех силовых, осветительных кабелей и проводов. При параллельной открытой прокладке расстояние между проводами и кабелями шлейфов пожарной сигнализации и соединительных линий с силовыми и осветительными проводами должны быть не менее 0,5 м.</w:t>
      </w:r>
    </w:p>
    <w:p w:rsidR="00127700" w:rsidRPr="00127700" w:rsidRDefault="00127700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При необходимости прокладки этих про</w:t>
      </w:r>
      <w:r w:rsidR="00BF50C3">
        <w:rPr>
          <w:rFonts w:ascii="Times New Roman" w:hAnsi="Times New Roman" w:cs="Times New Roman"/>
          <w:i w:val="0"/>
          <w:sz w:val="24"/>
          <w:szCs w:val="24"/>
        </w:rPr>
        <w:t>в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>одов и кабелей на расстоянии менее 0,5 м от силовых и осветительных проводов они должны иметь защиту от наводок. Допускается уменьшить расстояние до 0,25 м о</w:t>
      </w:r>
      <w:r w:rsidR="00BF50C3">
        <w:rPr>
          <w:rFonts w:ascii="Times New Roman" w:hAnsi="Times New Roman" w:cs="Times New Roman"/>
          <w:i w:val="0"/>
          <w:sz w:val="24"/>
          <w:szCs w:val="24"/>
        </w:rPr>
        <w:t>т проводов и кабелей шлейфов А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>ПС и соединительных линий без защиты от наводок до одиночных осветительных проводов и контрольных кабелей.</w:t>
      </w:r>
    </w:p>
    <w:p w:rsidR="00127700" w:rsidRPr="00127700" w:rsidRDefault="00127700" w:rsidP="00E003DE">
      <w:pPr>
        <w:pStyle w:val="4"/>
        <w:shd w:val="clear" w:color="auto" w:fill="auto"/>
        <w:tabs>
          <w:tab w:val="left" w:pos="794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2.5.11. 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>Расстояние от кабелей и изолированных проводов, прокладываемых открыто, непосредственно по элементам строительных конструкций помещения до мест открытого хранения (размещенияI горючих материалов, должно быть не менее 0,6 м. При пересечении проводов и кабелей с трубопроводами расстояние между ними в свету должны быть не менее 50 мм. При параллельной прокладке расстояние от проводов до трубопроводов должно быть не менее 10 мм.</w:t>
      </w:r>
    </w:p>
    <w:p w:rsidR="00127700" w:rsidRPr="00127700" w:rsidRDefault="00127700" w:rsidP="00E003DE">
      <w:pPr>
        <w:pStyle w:val="4"/>
        <w:shd w:val="clear" w:color="auto" w:fill="auto"/>
        <w:tabs>
          <w:tab w:val="left" w:pos="837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2.5.12. 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>Для оборудования, согласно требованиям ПУ</w:t>
      </w:r>
      <w:r>
        <w:rPr>
          <w:rFonts w:ascii="Times New Roman" w:hAnsi="Times New Roman" w:cs="Times New Roman"/>
          <w:i w:val="0"/>
          <w:sz w:val="24"/>
          <w:szCs w:val="24"/>
        </w:rPr>
        <w:t>Э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 xml:space="preserve"> необходимо предусмотреть подключение металлических корпусов к защитным проводникам РЕ</w:t>
      </w:r>
      <w:r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127700" w:rsidRPr="00127700" w:rsidRDefault="00127700" w:rsidP="00E003DE">
      <w:pPr>
        <w:pStyle w:val="4"/>
        <w:shd w:val="clear" w:color="auto" w:fill="auto"/>
        <w:tabs>
          <w:tab w:val="left" w:pos="827"/>
        </w:tabs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2.5.13. 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 xml:space="preserve">В качестве мероприятий, обеспечивающих безопасность работы персонала, при монтаже </w:t>
      </w:r>
      <w:r>
        <w:rPr>
          <w:rFonts w:ascii="Times New Roman" w:hAnsi="Times New Roman" w:cs="Times New Roman"/>
          <w:i w:val="0"/>
          <w:sz w:val="24"/>
          <w:szCs w:val="24"/>
        </w:rPr>
        <w:t>с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>истемы ОПС и ее дальнейшей эксплуатации предусматривается</w:t>
      </w:r>
      <w:r>
        <w:rPr>
          <w:rStyle w:val="0pt"/>
          <w:rFonts w:ascii="Times New Roman" w:hAnsi="Times New Roman" w:cs="Times New Roman"/>
          <w:sz w:val="24"/>
          <w:szCs w:val="24"/>
        </w:rPr>
        <w:t>:</w:t>
      </w:r>
    </w:p>
    <w:p w:rsidR="00127700" w:rsidRPr="00127700" w:rsidRDefault="00127700" w:rsidP="00E003DE">
      <w:pPr>
        <w:pStyle w:val="4"/>
        <w:numPr>
          <w:ilvl w:val="0"/>
          <w:numId w:val="28"/>
        </w:numPr>
        <w:shd w:val="clear" w:color="auto" w:fill="auto"/>
        <w:tabs>
          <w:tab w:val="left" w:pos="1346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устройство нормальных эксплуатационных проходов между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технологическим оборудованием;</w:t>
      </w:r>
    </w:p>
    <w:p w:rsidR="00127700" w:rsidRPr="00127700" w:rsidRDefault="00127700" w:rsidP="00E003DE">
      <w:pPr>
        <w:pStyle w:val="4"/>
        <w:numPr>
          <w:ilvl w:val="0"/>
          <w:numId w:val="28"/>
        </w:numPr>
        <w:shd w:val="clear" w:color="auto" w:fill="auto"/>
        <w:tabs>
          <w:tab w:val="left" w:pos="1246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применение пон</w:t>
      </w:r>
      <w:r>
        <w:rPr>
          <w:rFonts w:ascii="Times New Roman" w:hAnsi="Times New Roman" w:cs="Times New Roman"/>
          <w:i w:val="0"/>
          <w:sz w:val="24"/>
          <w:szCs w:val="24"/>
        </w:rPr>
        <w:t>иженного ремонтного напряжения;</w:t>
      </w:r>
    </w:p>
    <w:p w:rsidR="00127700" w:rsidRPr="00127700" w:rsidRDefault="00127700" w:rsidP="00E003DE">
      <w:pPr>
        <w:pStyle w:val="4"/>
        <w:numPr>
          <w:ilvl w:val="0"/>
          <w:numId w:val="28"/>
        </w:numPr>
        <w:shd w:val="clear" w:color="auto" w:fill="auto"/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применение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средств индивидуальной защиты;</w:t>
      </w:r>
    </w:p>
    <w:p w:rsidR="00127700" w:rsidRPr="00127700" w:rsidRDefault="00127700" w:rsidP="00E003DE">
      <w:pPr>
        <w:pStyle w:val="4"/>
        <w:numPr>
          <w:ilvl w:val="0"/>
          <w:numId w:val="28"/>
        </w:numPr>
        <w:shd w:val="clear" w:color="auto" w:fill="auto"/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заземление металлических корпусов оборудования;</w:t>
      </w:r>
    </w:p>
    <w:p w:rsidR="00127700" w:rsidRPr="00127700" w:rsidRDefault="00127700" w:rsidP="00E003DE">
      <w:pPr>
        <w:pStyle w:val="4"/>
        <w:numPr>
          <w:ilvl w:val="0"/>
          <w:numId w:val="28"/>
        </w:numPr>
        <w:shd w:val="clear" w:color="auto" w:fill="auto"/>
        <w:tabs>
          <w:tab w:val="left" w:pos="1355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применение аварийного освещения на случай отключения напряжения;</w:t>
      </w:r>
    </w:p>
    <w:p w:rsidR="00127700" w:rsidRPr="00127700" w:rsidRDefault="00127700" w:rsidP="00E003DE">
      <w:pPr>
        <w:pStyle w:val="4"/>
        <w:numPr>
          <w:ilvl w:val="0"/>
          <w:numId w:val="28"/>
        </w:numPr>
        <w:shd w:val="clear" w:color="auto" w:fill="auto"/>
        <w:tabs>
          <w:tab w:val="left" w:pos="1173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обеспечение требуемых норм освещенности и вен</w:t>
      </w:r>
      <w:r>
        <w:rPr>
          <w:rFonts w:ascii="Times New Roman" w:hAnsi="Times New Roman" w:cs="Times New Roman"/>
          <w:i w:val="0"/>
          <w:sz w:val="24"/>
          <w:szCs w:val="24"/>
        </w:rPr>
        <w:t>тиляции рабочего места;</w:t>
      </w:r>
    </w:p>
    <w:p w:rsidR="00127700" w:rsidRPr="00127700" w:rsidRDefault="00127700" w:rsidP="00E003DE">
      <w:pPr>
        <w:pStyle w:val="4"/>
        <w:numPr>
          <w:ilvl w:val="0"/>
          <w:numId w:val="28"/>
        </w:numPr>
        <w:shd w:val="clear" w:color="auto" w:fill="auto"/>
        <w:tabs>
          <w:tab w:val="left" w:pos="1110"/>
        </w:tabs>
        <w:spacing w:before="0" w:line="240" w:lineRule="auto"/>
        <w:ind w:right="-2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при выполнении монтажных работ необходимо соблюдать правила по охране труда в соответствии с ПОТ РО-45-007-96.</w:t>
      </w:r>
    </w:p>
    <w:p w:rsidR="00127700" w:rsidRPr="00127700" w:rsidRDefault="00127700" w:rsidP="00E003DE">
      <w:pPr>
        <w:pStyle w:val="4"/>
        <w:shd w:val="clear" w:color="auto" w:fill="auto"/>
        <w:spacing w:before="0" w:line="240" w:lineRule="auto"/>
        <w:ind w:right="-2" w:firstLine="426"/>
        <w:jc w:val="left"/>
        <w:rPr>
          <w:rFonts w:ascii="Times New Roman" w:hAnsi="Times New Roman" w:cs="Times New Roman"/>
          <w:i w:val="0"/>
          <w:sz w:val="24"/>
          <w:szCs w:val="24"/>
        </w:rPr>
      </w:pPr>
      <w:r w:rsidRPr="00127700">
        <w:rPr>
          <w:rFonts w:ascii="Times New Roman" w:hAnsi="Times New Roman" w:cs="Times New Roman"/>
          <w:i w:val="0"/>
          <w:sz w:val="24"/>
          <w:szCs w:val="24"/>
        </w:rPr>
        <w:t>2.5</w:t>
      </w:r>
      <w:r>
        <w:rPr>
          <w:rStyle w:val="0pt"/>
          <w:rFonts w:ascii="Times New Roman" w:hAnsi="Times New Roman" w:cs="Times New Roman"/>
          <w:sz w:val="24"/>
          <w:szCs w:val="24"/>
        </w:rPr>
        <w:t xml:space="preserve">.14. 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>Основным назначением технического обслуживания является выполнение мероприятий, направленных на поддержание пожарной сигнализации в состоянии готовности к применению</w:t>
      </w:r>
      <w:r w:rsidRPr="00127700">
        <w:rPr>
          <w:rStyle w:val="0pt"/>
          <w:rFonts w:ascii="Times New Roman" w:hAnsi="Times New Roman" w:cs="Times New Roman"/>
          <w:sz w:val="24"/>
          <w:szCs w:val="24"/>
        </w:rPr>
        <w:t xml:space="preserve"> </w:t>
      </w:r>
      <w:r w:rsidRPr="00127700">
        <w:rPr>
          <w:rFonts w:ascii="Times New Roman" w:hAnsi="Times New Roman" w:cs="Times New Roman"/>
          <w:i w:val="0"/>
          <w:sz w:val="24"/>
          <w:szCs w:val="24"/>
        </w:rPr>
        <w:t>предупреждению неисправностей и преждевременного выхода из строя составляющих приборов и элементов.</w:t>
      </w:r>
    </w:p>
    <w:p w:rsidR="009C6BCB" w:rsidRDefault="009C6BCB" w:rsidP="00E003DE">
      <w:pPr>
        <w:ind w:left="40" w:right="-2" w:firstLine="386"/>
        <w:rPr>
          <w:rFonts w:cs="Times New Roman"/>
          <w:szCs w:val="24"/>
        </w:rPr>
      </w:pPr>
    </w:p>
    <w:p w:rsidR="00724AC5" w:rsidRDefault="00724AC5" w:rsidP="00724AC5">
      <w:pPr>
        <w:pStyle w:val="a4"/>
        <w:ind w:left="0" w:right="62" w:firstLine="426"/>
        <w:jc w:val="both"/>
        <w:rPr>
          <w:szCs w:val="24"/>
        </w:rPr>
      </w:pPr>
      <w:r w:rsidRPr="00004418">
        <w:rPr>
          <w:szCs w:val="24"/>
        </w:rPr>
        <w:t>Поставщик гарантирует, что поставляем</w:t>
      </w:r>
      <w:r>
        <w:rPr>
          <w:szCs w:val="24"/>
        </w:rPr>
        <w:t>ая т</w:t>
      </w:r>
      <w:r w:rsidRPr="003528F4">
        <w:rPr>
          <w:szCs w:val="24"/>
        </w:rPr>
        <w:t>ранспортабельн</w:t>
      </w:r>
      <w:r>
        <w:rPr>
          <w:szCs w:val="24"/>
        </w:rPr>
        <w:t>ая</w:t>
      </w:r>
      <w:r w:rsidRPr="003528F4">
        <w:rPr>
          <w:szCs w:val="24"/>
        </w:rPr>
        <w:t xml:space="preserve"> котельн</w:t>
      </w:r>
      <w:r>
        <w:rPr>
          <w:szCs w:val="24"/>
        </w:rPr>
        <w:t>ая</w:t>
      </w:r>
      <w:r w:rsidRPr="003528F4">
        <w:rPr>
          <w:szCs w:val="24"/>
        </w:rPr>
        <w:t xml:space="preserve"> установк</w:t>
      </w:r>
      <w:r>
        <w:rPr>
          <w:szCs w:val="24"/>
        </w:rPr>
        <w:t xml:space="preserve">а </w:t>
      </w:r>
      <w:r w:rsidRPr="00004418">
        <w:rPr>
          <w:szCs w:val="24"/>
        </w:rPr>
        <w:t xml:space="preserve">является качественным, новым (не был в употреблении, не прошел восстановление потребительских свойств) </w:t>
      </w:r>
    </w:p>
    <w:p w:rsidR="00724AC5" w:rsidRPr="00004418" w:rsidRDefault="00724AC5" w:rsidP="00724AC5">
      <w:pPr>
        <w:pStyle w:val="a4"/>
        <w:ind w:left="0" w:right="62" w:firstLine="426"/>
        <w:jc w:val="both"/>
        <w:rPr>
          <w:szCs w:val="24"/>
        </w:rPr>
      </w:pPr>
      <w:r w:rsidRPr="00004418">
        <w:rPr>
          <w:szCs w:val="24"/>
        </w:rPr>
        <w:t xml:space="preserve">Гарантийный срок эксплуатации </w:t>
      </w:r>
      <w:r w:rsidR="00705D0E">
        <w:rPr>
          <w:szCs w:val="24"/>
        </w:rPr>
        <w:t>т</w:t>
      </w:r>
      <w:r w:rsidR="00705D0E" w:rsidRPr="003528F4">
        <w:rPr>
          <w:szCs w:val="24"/>
        </w:rPr>
        <w:t>ранспортабельн</w:t>
      </w:r>
      <w:r w:rsidR="00705D0E">
        <w:rPr>
          <w:szCs w:val="24"/>
        </w:rPr>
        <w:t>ой</w:t>
      </w:r>
      <w:r w:rsidR="00705D0E" w:rsidRPr="003528F4">
        <w:rPr>
          <w:szCs w:val="24"/>
        </w:rPr>
        <w:t xml:space="preserve"> котельн</w:t>
      </w:r>
      <w:r w:rsidR="00705D0E">
        <w:rPr>
          <w:szCs w:val="24"/>
        </w:rPr>
        <w:t>ой</w:t>
      </w:r>
      <w:r w:rsidR="00705D0E" w:rsidRPr="003528F4">
        <w:rPr>
          <w:szCs w:val="24"/>
        </w:rPr>
        <w:t xml:space="preserve"> установк</w:t>
      </w:r>
      <w:r w:rsidR="00705D0E">
        <w:rPr>
          <w:szCs w:val="24"/>
        </w:rPr>
        <w:t>и и входящих в нее</w:t>
      </w:r>
      <w:r w:rsidRPr="00004418">
        <w:rPr>
          <w:szCs w:val="24"/>
        </w:rPr>
        <w:t xml:space="preserve"> инженерных систем, оборудования, материалов</w:t>
      </w:r>
      <w:r w:rsidRPr="00524665">
        <w:rPr>
          <w:szCs w:val="24"/>
        </w:rPr>
        <w:t>– 2 года с момента изготовления.</w:t>
      </w:r>
      <w:r>
        <w:rPr>
          <w:szCs w:val="24"/>
        </w:rPr>
        <w:t xml:space="preserve"> </w:t>
      </w:r>
    </w:p>
    <w:p w:rsidR="00724AC5" w:rsidRPr="00127700" w:rsidRDefault="00724AC5" w:rsidP="00E003DE">
      <w:pPr>
        <w:ind w:left="40" w:right="-2" w:firstLine="386"/>
        <w:rPr>
          <w:rFonts w:cs="Times New Roman"/>
          <w:szCs w:val="24"/>
        </w:rPr>
      </w:pPr>
    </w:p>
    <w:p w:rsidR="004D41AA" w:rsidRDefault="004D41AA" w:rsidP="00E003DE">
      <w:pPr>
        <w:rPr>
          <w:rFonts w:cs="Times New Roman"/>
          <w:szCs w:val="24"/>
        </w:rPr>
        <w:sectPr w:rsidR="004D41AA" w:rsidSect="000E0E1A">
          <w:pgSz w:w="11906" w:h="16838"/>
          <w:pgMar w:top="340" w:right="851" w:bottom="340" w:left="1134" w:header="708" w:footer="708" w:gutter="0"/>
          <w:cols w:space="708"/>
          <w:docGrid w:linePitch="360"/>
        </w:sectPr>
      </w:pPr>
      <w:r>
        <w:rPr>
          <w:rFonts w:cs="Times New Roman"/>
          <w:szCs w:val="24"/>
        </w:rPr>
        <w:br w:type="page"/>
      </w:r>
    </w:p>
    <w:p w:rsidR="009C6BCB" w:rsidRDefault="00090F4E" w:rsidP="00E003DE">
      <w:pPr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48850" cy="5610225"/>
            <wp:effectExtent l="0" t="0" r="0" b="0"/>
            <wp:docPr id="9" name="Рисунок 1" descr="Схема - ТКУ-300 - 00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- ТКУ-300 - 0025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91725" cy="5838825"/>
            <wp:effectExtent l="0" t="0" r="0" b="0"/>
            <wp:docPr id="8" name="Рисунок 2" descr="Схема - ТКУ-300 - 00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- ТКУ-300 - 0025-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3" w:rsidRDefault="00090F4E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4876800" cy="5638800"/>
            <wp:effectExtent l="0" t="0" r="0" b="0"/>
            <wp:docPr id="3" name="Рисунок 3" descr="Схема - ТКУ-300 - 002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- ТКУ-300 - 0025-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3" w:rsidRDefault="00F762C3" w:rsidP="00E003DE">
      <w:pPr>
        <w:rPr>
          <w:rFonts w:cs="Times New Roman"/>
          <w:szCs w:val="24"/>
        </w:rPr>
      </w:pPr>
    </w:p>
    <w:p w:rsidR="00F762C3" w:rsidRDefault="00F83C36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4888230" cy="5357495"/>
            <wp:effectExtent l="19050" t="0" r="7620" b="0"/>
            <wp:docPr id="46" name="Рисунок 46" descr="C:\Users\Эдуард\AppData\Local\Microsoft\Windows\INetCache\Content.Word\Схема - ТКУ-300 - 002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Эдуард\AppData\Local\Microsoft\Windows\INetCache\Content.Word\Схема - ТКУ-300 - 0025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535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672330" cy="2828925"/>
            <wp:effectExtent l="19050" t="0" r="0" b="0"/>
            <wp:docPr id="1" name="Рисунок 49" descr="C:\Users\Эдуард\AppData\Local\Microsoft\Windows\INetCache\Content.Word\Схема - ТКУ-300 - 002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Эдуард\AppData\Local\Microsoft\Windows\INetCache\Content.Word\Схема - ТКУ-300 - 0025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C3" w:rsidRDefault="00F762C3" w:rsidP="00E003DE">
      <w:pPr>
        <w:rPr>
          <w:rFonts w:cs="Times New Roman"/>
          <w:szCs w:val="24"/>
        </w:rPr>
      </w:pPr>
    </w:p>
    <w:p w:rsidR="00F762C3" w:rsidRDefault="00090F4E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4724400" cy="5410200"/>
            <wp:effectExtent l="0" t="0" r="0" b="0"/>
            <wp:docPr id="4" name="Рисунок 4" descr="Схема - ТКУ-300 - 002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хема - ТКУ-300 - 0026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3DE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288433" cy="2696307"/>
            <wp:effectExtent l="19050" t="0" r="7467" b="0"/>
            <wp:docPr id="2" name="Рисунок 54" descr="C:\Users\Эдуард\AppData\Local\Microsoft\Windows\INetCache\Content.Word\Схема - ТКУ-300 - 002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Эдуард\AppData\Local\Microsoft\Windows\INetCache\Content.Word\Схема - ТКУ-300 - 0026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93" cy="269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C3" w:rsidRDefault="00F762C3" w:rsidP="00E003DE">
      <w:pPr>
        <w:rPr>
          <w:rFonts w:cs="Times New Roman"/>
          <w:szCs w:val="24"/>
        </w:rPr>
      </w:pPr>
    </w:p>
    <w:p w:rsidR="00F762C3" w:rsidRDefault="00090F4E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258425" cy="5010150"/>
            <wp:effectExtent l="0" t="0" r="0" b="0"/>
            <wp:docPr id="5" name="Рисунок 5" descr="Схема - ТКУ-300 - 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- ТКУ-300 - 00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3" w:rsidRDefault="00090F4E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914650" cy="1924050"/>
            <wp:effectExtent l="0" t="0" r="0" b="0"/>
            <wp:docPr id="6" name="Рисунок 6" descr="Схема - ТКУ-300 - 002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хема - ТКУ-300 - 0028-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3" w:rsidRDefault="00F762C3" w:rsidP="00E003DE">
      <w:pPr>
        <w:rPr>
          <w:rFonts w:cs="Times New Roman"/>
          <w:szCs w:val="24"/>
        </w:rPr>
      </w:pPr>
    </w:p>
    <w:p w:rsidR="00F762C3" w:rsidRDefault="00E003DE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0228717" cy="3829050"/>
            <wp:effectExtent l="19050" t="0" r="1133" b="0"/>
            <wp:docPr id="62" name="Рисунок 62" descr="C:\Users\Эдуард\AppData\Local\Microsoft\Windows\INetCache\Content.Word\Схема - ТКУ-300 - 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Эдуард\AppData\Local\Microsoft\Windows\INetCache\Content.Word\Схема - ТКУ-300 - 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662" cy="383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C3" w:rsidRDefault="00F762C3" w:rsidP="00E003DE">
      <w:pPr>
        <w:rPr>
          <w:rFonts w:cs="Times New Roman"/>
          <w:szCs w:val="24"/>
        </w:rPr>
      </w:pPr>
    </w:p>
    <w:p w:rsidR="00F762C3" w:rsidRDefault="00090F4E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201275" cy="5048250"/>
            <wp:effectExtent l="0" t="0" r="0" b="0"/>
            <wp:docPr id="7" name="Рисунок 7" descr="Схема - ТКУ-300 - 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- ТКУ-300 - 00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2C3" w:rsidRDefault="00F762C3" w:rsidP="00E003DE">
      <w:pPr>
        <w:rPr>
          <w:rFonts w:cs="Times New Roman"/>
          <w:szCs w:val="24"/>
        </w:rPr>
      </w:pPr>
    </w:p>
    <w:p w:rsidR="00F762C3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8270250" cy="6615112"/>
            <wp:effectExtent l="19050" t="0" r="0" b="0"/>
            <wp:docPr id="85" name="Рисунок 85" descr="X:\- ООО `АТЕКС`\# АТЕКС - КОТЕЛЬНЫЕ\ТЗ на покупку ТКУ - 2017.10.11\Схема - ТКУ-300 - 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X:\- ООО `АТЕКС`\# АТЕКС - КОТЕЛЬНЫЕ\ТЗ на покупку ТКУ - 2017.10.11\Схема - ТКУ-300 - 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542" cy="664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8" w:rsidRDefault="00903538" w:rsidP="00E003DE">
      <w:pPr>
        <w:rPr>
          <w:rFonts w:cs="Times New Roman"/>
          <w:szCs w:val="24"/>
        </w:rPr>
      </w:pPr>
    </w:p>
    <w:p w:rsidR="00903538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083794" cy="5414962"/>
            <wp:effectExtent l="19050" t="0" r="0" b="0"/>
            <wp:docPr id="86" name="Рисунок 86" descr="X:\- ООО `АТЕКС`\# АТЕКС - КОТЕЛЬНЫЕ\ТЗ на покупку ТКУ - 2017.10.11\Схема - ТКУ-300 - 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X:\- ООО `АТЕКС`\# АТЕКС - КОТЕЛЬНЫЕ\ТЗ на покупку ТКУ - 2017.10.11\Схема - ТКУ-300 - 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485" cy="542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8" w:rsidRDefault="00903538" w:rsidP="00E003DE">
      <w:pPr>
        <w:rPr>
          <w:rFonts w:cs="Times New Roman"/>
          <w:szCs w:val="24"/>
        </w:rPr>
      </w:pPr>
    </w:p>
    <w:p w:rsidR="00903538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8724900" cy="6806819"/>
            <wp:effectExtent l="19050" t="0" r="0" b="0"/>
            <wp:docPr id="87" name="Рисунок 87" descr="X:\- ООО `АТЕКС`\# АТЕКС - КОТЕЛЬНЫЕ\ТЗ на покупку ТКУ - 2017.10.11\Схема - ТКУ-300 - 00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X:\- ООО `АТЕКС`\# АТЕКС - КОТЕЛЬНЫЕ\ТЗ на покупку ТКУ - 2017.10.11\Схема - ТКУ-300 - 003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639" cy="681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2C3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3472180" cy="1671955"/>
            <wp:effectExtent l="19050" t="0" r="0" b="0"/>
            <wp:docPr id="88" name="Рисунок 88" descr="X:\- ООО `АТЕКС`\# АТЕКС - КОТЕЛЬНЫЕ\ТЗ на покупку ТКУ - 2017.10.11\Схема - ТКУ-300 - 003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X:\- ООО `АТЕКС`\# АТЕКС - КОТЕЛЬНЫЕ\ТЗ на покупку ТКУ - 2017.10.11\Схема - ТКУ-300 - 003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6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8" w:rsidRDefault="00903538" w:rsidP="00E003DE">
      <w:pPr>
        <w:rPr>
          <w:rFonts w:cs="Times New Roman"/>
          <w:szCs w:val="24"/>
        </w:rPr>
      </w:pPr>
    </w:p>
    <w:p w:rsidR="00903538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205438" cy="6686550"/>
            <wp:effectExtent l="19050" t="0" r="0" b="0"/>
            <wp:docPr id="89" name="Рисунок 89" descr="X:\- ООО `АТЕКС`\# АТЕКС - КОТЕЛЬНЫЕ\ТЗ на покупку ТКУ - 2017.10.11\Схема - ТКУ-300 - 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:\- ООО `АТЕКС`\# АТЕКС - КОТЕЛЬНЫЕ\ТЗ на покупку ТКУ - 2017.10.11\Схема - ТКУ-300 - 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439" cy="669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8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186986" cy="4929187"/>
            <wp:effectExtent l="19050" t="0" r="4764" b="0"/>
            <wp:docPr id="90" name="Рисунок 90" descr="X:\- ООО `АТЕКС`\# АТЕКС - КОТЕЛЬНЫЕ\ТЗ на покупку ТКУ - 2017.10.11\Схема - ТКУ-300 - 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X:\- ООО `АТЕКС`\# АТЕКС - КОТЕЛЬНЫЕ\ТЗ на покупку ТКУ - 2017.10.11\Схема - ТКУ-300 - 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986" cy="492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8" w:rsidRDefault="00903538" w:rsidP="00E003DE">
      <w:pPr>
        <w:rPr>
          <w:rFonts w:cs="Times New Roman"/>
          <w:szCs w:val="24"/>
        </w:rPr>
      </w:pPr>
    </w:p>
    <w:p w:rsidR="00903538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155520" cy="6115050"/>
            <wp:effectExtent l="19050" t="0" r="0" b="0"/>
            <wp:docPr id="91" name="Рисунок 91" descr="X:\- ООО `АТЕКС`\# АТЕКС - КОТЕЛЬНЫЕ\ТЗ на покупку ТКУ - 2017.10.11\Схема - ТКУ-300 - 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:\- ООО `АТЕКС`\# АТЕКС - КОТЕЛЬНЫЕ\ТЗ на покупку ТКУ - 2017.10.11\Схема - ТКУ-300 - 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458" cy="612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538" w:rsidRDefault="00903538" w:rsidP="00E003DE">
      <w:pPr>
        <w:rPr>
          <w:rFonts w:cs="Times New Roman"/>
          <w:szCs w:val="24"/>
        </w:rPr>
      </w:pPr>
    </w:p>
    <w:p w:rsidR="00903538" w:rsidRDefault="00903538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234732" cy="5915025"/>
            <wp:effectExtent l="19050" t="0" r="0" b="0"/>
            <wp:docPr id="92" name="Рисунок 92" descr="X:\- ООО `АТЕКС`\# АТЕКС - КОТЕЛЬНЫЕ\ТЗ на покупку ТКУ - 2017.10.11\Схема - ТКУ-300 - 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X:\- ООО `АТЕКС`\# АТЕКС - КОТЕЛЬНЫЕ\ТЗ на покупку ТКУ - 2017.10.11\Схема - ТКУ-300 - 0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492" cy="592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23" w:rsidRDefault="00381C23" w:rsidP="00E003DE">
      <w:pPr>
        <w:rPr>
          <w:rFonts w:cs="Times New Roman"/>
          <w:szCs w:val="24"/>
        </w:rPr>
      </w:pPr>
    </w:p>
    <w:p w:rsidR="00903538" w:rsidRDefault="00381C23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027186" cy="5743575"/>
            <wp:effectExtent l="19050" t="0" r="0" b="0"/>
            <wp:docPr id="93" name="Рисунок 93" descr="X:\- ООО `АТЕКС`\# АТЕКС - КОТЕЛЬНЫЕ\ТЗ на покупку ТКУ - 2017.10.11\Схема - ТКУ-300 - 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X:\- ООО `АТЕКС`\# АТЕКС - КОТЕЛЬНЫЕ\ТЗ на покупку ТКУ - 2017.10.11\Схема - ТКУ-300 - 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498" cy="575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23" w:rsidRDefault="00381C23" w:rsidP="00E003DE">
      <w:pPr>
        <w:rPr>
          <w:rFonts w:cs="Times New Roman"/>
          <w:szCs w:val="24"/>
        </w:rPr>
      </w:pPr>
    </w:p>
    <w:p w:rsidR="00381C23" w:rsidRDefault="00381C23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241975" cy="5557837"/>
            <wp:effectExtent l="19050" t="0" r="6925" b="0"/>
            <wp:docPr id="94" name="Рисунок 94" descr="X:\- ООО `АТЕКС`\# АТЕКС - КОТЕЛЬНЫЕ\ТЗ на покупку ТКУ - 2017.10.11\Схема - ТКУ-300 - 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X:\- ООО `АТЕКС`\# АТЕКС - КОТЕЛЬНЫЕ\ТЗ на покупку ТКУ - 2017.10.11\Схема - ТКУ-300 - 0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05" cy="556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23" w:rsidRDefault="00381C23" w:rsidP="00E003DE">
      <w:pPr>
        <w:rPr>
          <w:rFonts w:cs="Times New Roman"/>
          <w:szCs w:val="24"/>
        </w:rPr>
      </w:pPr>
    </w:p>
    <w:p w:rsidR="00381C23" w:rsidRDefault="00381C23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8053387" cy="6589135"/>
            <wp:effectExtent l="19050" t="0" r="4763" b="0"/>
            <wp:docPr id="95" name="Рисунок 95" descr="X:\- ООО `АТЕКС`\# АТЕКС - КОТЕЛЬНЫЕ\ТЗ на покупку ТКУ - 2017.10.11\Схема - ТКУ-300 - 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X:\- ООО `АТЕКС`\# АТЕКС - КОТЕЛЬНЫЕ\ТЗ на покупку ТКУ - 2017.10.11\Схема - ТКУ-300 - 00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777" cy="660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23" w:rsidRDefault="00381C23" w:rsidP="00E003DE">
      <w:pPr>
        <w:rPr>
          <w:rFonts w:cs="Times New Roman"/>
          <w:szCs w:val="24"/>
        </w:rPr>
      </w:pPr>
    </w:p>
    <w:p w:rsidR="00381C23" w:rsidRDefault="00381C23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10124690" cy="6715125"/>
            <wp:effectExtent l="19050" t="0" r="0" b="0"/>
            <wp:docPr id="96" name="Рисунок 96" descr="X:\- ООО `АТЕКС`\# АТЕКС - КОТЕЛЬНЫЕ\ТЗ на покупку ТКУ - 2017.10.11\Схема - ТКУ-300 - 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X:\- ООО `АТЕКС`\# АТЕКС - КОТЕЛЬНЫЕ\ТЗ на покупку ТКУ - 2017.10.11\Схема - ТКУ-300 - 00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810" cy="672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C23" w:rsidRPr="00127700" w:rsidRDefault="00381C23" w:rsidP="00E003D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9424987" cy="6854535"/>
            <wp:effectExtent l="19050" t="0" r="4763" b="0"/>
            <wp:docPr id="97" name="Рисунок 97" descr="X:\- ООО `АТЕКС`\# АТЕКС - КОТЕЛЬНЫЕ\ТЗ на покупку ТКУ - 2017.10.11\Схема - ТКУ-300 - 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X:\- ООО `АТЕКС`\# АТЕКС - КОТЕЛЬНЫЕ\ТЗ на покупку ТКУ - 2017.10.11\Схема - ТКУ-300 - 0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546" cy="685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C23" w:rsidRPr="00127700" w:rsidSect="00E003DE">
      <w:pgSz w:w="16838" w:h="11906" w:orient="landscape"/>
      <w:pgMar w:top="567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43769"/>
    <w:multiLevelType w:val="hybridMultilevel"/>
    <w:tmpl w:val="EE722C7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085873"/>
    <w:multiLevelType w:val="multilevel"/>
    <w:tmpl w:val="EB524EDE"/>
    <w:lvl w:ilvl="0">
      <w:start w:val="2"/>
      <w:numFmt w:val="decimal"/>
      <w:lvlText w:val="1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C03B04"/>
    <w:multiLevelType w:val="multilevel"/>
    <w:tmpl w:val="AA5E76EC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504B75"/>
    <w:multiLevelType w:val="hybridMultilevel"/>
    <w:tmpl w:val="03448A4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E7C50E1"/>
    <w:multiLevelType w:val="hybridMultilevel"/>
    <w:tmpl w:val="5742E0DC"/>
    <w:lvl w:ilvl="0" w:tplc="EC1EBF1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33F7B"/>
    <w:multiLevelType w:val="multilevel"/>
    <w:tmpl w:val="3E62BBAA"/>
    <w:lvl w:ilvl="0">
      <w:start w:val="6"/>
      <w:numFmt w:val="decimal"/>
      <w:lvlText w:val="23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6782D1B"/>
    <w:multiLevelType w:val="multilevel"/>
    <w:tmpl w:val="25849B8A"/>
    <w:lvl w:ilvl="0">
      <w:start w:val="11"/>
      <w:numFmt w:val="decimal"/>
      <w:lvlText w:val="2.5.%1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B95AFB"/>
    <w:multiLevelType w:val="multilevel"/>
    <w:tmpl w:val="9CD873A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3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  <w:rPr>
        <w:rFonts w:hint="default"/>
      </w:rPr>
    </w:lvl>
  </w:abstractNum>
  <w:abstractNum w:abstractNumId="8" w15:restartNumberingAfterBreak="0">
    <w:nsid w:val="22EB476D"/>
    <w:multiLevelType w:val="multilevel"/>
    <w:tmpl w:val="CC6E4272"/>
    <w:lvl w:ilvl="0">
      <w:start w:val="1"/>
      <w:numFmt w:val="decimal"/>
      <w:lvlText w:val="2.5.%1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B35699"/>
    <w:multiLevelType w:val="hybridMultilevel"/>
    <w:tmpl w:val="FBB28D3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61D32DA"/>
    <w:multiLevelType w:val="multilevel"/>
    <w:tmpl w:val="44E090D8"/>
    <w:lvl w:ilvl="0">
      <w:start w:val="5"/>
      <w:numFmt w:val="decimal"/>
      <w:lvlText w:val="2.5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8C472AE"/>
    <w:multiLevelType w:val="multilevel"/>
    <w:tmpl w:val="9BA45932"/>
    <w:lvl w:ilvl="0">
      <w:start w:val="2"/>
      <w:numFmt w:val="decimal"/>
      <w:lvlText w:val="2.5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B0E4B12"/>
    <w:multiLevelType w:val="multilevel"/>
    <w:tmpl w:val="4CACED4C"/>
    <w:lvl w:ilvl="0">
      <w:start w:val="12"/>
      <w:numFmt w:val="decimal"/>
      <w:lvlText w:val="2.5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B8B7307"/>
    <w:multiLevelType w:val="hybridMultilevel"/>
    <w:tmpl w:val="45F896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4717305"/>
    <w:multiLevelType w:val="hybridMultilevel"/>
    <w:tmpl w:val="AA6A4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75CC9"/>
    <w:multiLevelType w:val="hybridMultilevel"/>
    <w:tmpl w:val="C3820F2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5E94AEC"/>
    <w:multiLevelType w:val="hybridMultilevel"/>
    <w:tmpl w:val="E96A1E9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6397176"/>
    <w:multiLevelType w:val="multilevel"/>
    <w:tmpl w:val="9CD873A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3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  <w:rPr>
        <w:rFonts w:hint="default"/>
      </w:rPr>
    </w:lvl>
  </w:abstractNum>
  <w:abstractNum w:abstractNumId="18" w15:restartNumberingAfterBreak="0">
    <w:nsid w:val="6AC556C5"/>
    <w:multiLevelType w:val="multilevel"/>
    <w:tmpl w:val="12B63092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16"/>
        <w:szCs w:val="16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-18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BAA262F"/>
    <w:multiLevelType w:val="multilevel"/>
    <w:tmpl w:val="3378D452"/>
    <w:lvl w:ilvl="0">
      <w:start w:val="1"/>
      <w:numFmt w:val="decimal"/>
      <w:lvlText w:val="2.%1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C763429"/>
    <w:multiLevelType w:val="multilevel"/>
    <w:tmpl w:val="72080944"/>
    <w:lvl w:ilvl="0">
      <w:start w:val="2"/>
      <w:numFmt w:val="decimal"/>
      <w:lvlText w:val="2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FC70797"/>
    <w:multiLevelType w:val="hybridMultilevel"/>
    <w:tmpl w:val="BE0A19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23B20A2"/>
    <w:multiLevelType w:val="hybridMultilevel"/>
    <w:tmpl w:val="2F80B4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725C07F2"/>
    <w:multiLevelType w:val="multilevel"/>
    <w:tmpl w:val="9CD873A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3"/>
      <w:numFmt w:val="decimal"/>
      <w:isLgl/>
      <w:lvlText w:val="%1.%2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440"/>
      </w:pPr>
      <w:rPr>
        <w:rFonts w:hint="default"/>
      </w:rPr>
    </w:lvl>
  </w:abstractNum>
  <w:abstractNum w:abstractNumId="24" w15:restartNumberingAfterBreak="0">
    <w:nsid w:val="76130448"/>
    <w:multiLevelType w:val="multilevel"/>
    <w:tmpl w:val="E84082EE"/>
    <w:lvl w:ilvl="0">
      <w:start w:val="5"/>
      <w:numFmt w:val="decimal"/>
      <w:lvlText w:val="2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7681997"/>
    <w:multiLevelType w:val="multilevel"/>
    <w:tmpl w:val="EA1847EE"/>
    <w:lvl w:ilvl="0">
      <w:start w:val="1"/>
      <w:numFmt w:val="decimal"/>
      <w:lvlText w:val="2.2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891122E"/>
    <w:multiLevelType w:val="hybridMultilevel"/>
    <w:tmpl w:val="296C5E16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7" w15:restartNumberingAfterBreak="0">
    <w:nsid w:val="7B2225A4"/>
    <w:multiLevelType w:val="hybridMultilevel"/>
    <w:tmpl w:val="914EE6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7CBA44F2"/>
    <w:multiLevelType w:val="multilevel"/>
    <w:tmpl w:val="68946DBA"/>
    <w:lvl w:ilvl="0">
      <w:start w:val="11"/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D15744E"/>
    <w:multiLevelType w:val="multilevel"/>
    <w:tmpl w:val="531CC57E"/>
    <w:lvl w:ilvl="0">
      <w:start w:val="1"/>
      <w:numFmt w:val="decimal"/>
      <w:lvlText w:val="2.3.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28"/>
  </w:num>
  <w:num w:numId="3">
    <w:abstractNumId w:val="1"/>
  </w:num>
  <w:num w:numId="4">
    <w:abstractNumId w:val="2"/>
  </w:num>
  <w:num w:numId="5">
    <w:abstractNumId w:val="26"/>
  </w:num>
  <w:num w:numId="6">
    <w:abstractNumId w:val="18"/>
  </w:num>
  <w:num w:numId="7">
    <w:abstractNumId w:val="19"/>
  </w:num>
  <w:num w:numId="8">
    <w:abstractNumId w:val="14"/>
  </w:num>
  <w:num w:numId="9">
    <w:abstractNumId w:val="20"/>
  </w:num>
  <w:num w:numId="10">
    <w:abstractNumId w:val="25"/>
  </w:num>
  <w:num w:numId="11">
    <w:abstractNumId w:val="29"/>
  </w:num>
  <w:num w:numId="12">
    <w:abstractNumId w:val="22"/>
  </w:num>
  <w:num w:numId="13">
    <w:abstractNumId w:val="9"/>
  </w:num>
  <w:num w:numId="14">
    <w:abstractNumId w:val="5"/>
  </w:num>
  <w:num w:numId="15">
    <w:abstractNumId w:val="17"/>
  </w:num>
  <w:num w:numId="16">
    <w:abstractNumId w:val="7"/>
  </w:num>
  <w:num w:numId="17">
    <w:abstractNumId w:val="13"/>
  </w:num>
  <w:num w:numId="18">
    <w:abstractNumId w:val="0"/>
  </w:num>
  <w:num w:numId="19">
    <w:abstractNumId w:val="15"/>
  </w:num>
  <w:num w:numId="20">
    <w:abstractNumId w:val="24"/>
  </w:num>
  <w:num w:numId="21">
    <w:abstractNumId w:val="8"/>
  </w:num>
  <w:num w:numId="22">
    <w:abstractNumId w:val="11"/>
  </w:num>
  <w:num w:numId="23">
    <w:abstractNumId w:val="10"/>
  </w:num>
  <w:num w:numId="24">
    <w:abstractNumId w:val="23"/>
  </w:num>
  <w:num w:numId="25">
    <w:abstractNumId w:val="6"/>
  </w:num>
  <w:num w:numId="26">
    <w:abstractNumId w:val="12"/>
  </w:num>
  <w:num w:numId="27">
    <w:abstractNumId w:val="21"/>
  </w:num>
  <w:num w:numId="28">
    <w:abstractNumId w:val="16"/>
  </w:num>
  <w:num w:numId="29">
    <w:abstractNumId w:val="3"/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944"/>
    <w:rsid w:val="00004418"/>
    <w:rsid w:val="000215DC"/>
    <w:rsid w:val="00031EB0"/>
    <w:rsid w:val="0007151B"/>
    <w:rsid w:val="00090F4E"/>
    <w:rsid w:val="00093FC1"/>
    <w:rsid w:val="000A3569"/>
    <w:rsid w:val="000A6945"/>
    <w:rsid w:val="000E0E1A"/>
    <w:rsid w:val="000E5707"/>
    <w:rsid w:val="000F70B2"/>
    <w:rsid w:val="00127700"/>
    <w:rsid w:val="00144D6E"/>
    <w:rsid w:val="001A5A5A"/>
    <w:rsid w:val="001C3942"/>
    <w:rsid w:val="001C52A5"/>
    <w:rsid w:val="0023567D"/>
    <w:rsid w:val="00242C90"/>
    <w:rsid w:val="00253475"/>
    <w:rsid w:val="002E3D89"/>
    <w:rsid w:val="00311EBF"/>
    <w:rsid w:val="003528F4"/>
    <w:rsid w:val="003639F0"/>
    <w:rsid w:val="00381C23"/>
    <w:rsid w:val="003A2DB7"/>
    <w:rsid w:val="003F2BA0"/>
    <w:rsid w:val="0042786A"/>
    <w:rsid w:val="00442920"/>
    <w:rsid w:val="00461F51"/>
    <w:rsid w:val="004929F1"/>
    <w:rsid w:val="004D41AA"/>
    <w:rsid w:val="00500DE7"/>
    <w:rsid w:val="00524665"/>
    <w:rsid w:val="00554FED"/>
    <w:rsid w:val="00557098"/>
    <w:rsid w:val="00563944"/>
    <w:rsid w:val="005B4943"/>
    <w:rsid w:val="00603364"/>
    <w:rsid w:val="00656868"/>
    <w:rsid w:val="006A712B"/>
    <w:rsid w:val="006B6685"/>
    <w:rsid w:val="006C4C4B"/>
    <w:rsid w:val="006F7563"/>
    <w:rsid w:val="00705D0E"/>
    <w:rsid w:val="00724AC5"/>
    <w:rsid w:val="00742BBB"/>
    <w:rsid w:val="0074480B"/>
    <w:rsid w:val="00792E47"/>
    <w:rsid w:val="007A2345"/>
    <w:rsid w:val="00826923"/>
    <w:rsid w:val="0085016D"/>
    <w:rsid w:val="00862173"/>
    <w:rsid w:val="0087719A"/>
    <w:rsid w:val="008814ED"/>
    <w:rsid w:val="008A1559"/>
    <w:rsid w:val="00903538"/>
    <w:rsid w:val="00915089"/>
    <w:rsid w:val="00957D2B"/>
    <w:rsid w:val="00962F92"/>
    <w:rsid w:val="00980F7F"/>
    <w:rsid w:val="009C25FF"/>
    <w:rsid w:val="009C3222"/>
    <w:rsid w:val="009C6BCB"/>
    <w:rsid w:val="00A30C5A"/>
    <w:rsid w:val="00A85A0D"/>
    <w:rsid w:val="00AF2639"/>
    <w:rsid w:val="00BF0420"/>
    <w:rsid w:val="00BF3CFB"/>
    <w:rsid w:val="00BF50C3"/>
    <w:rsid w:val="00C108DB"/>
    <w:rsid w:val="00C110C4"/>
    <w:rsid w:val="00C64A93"/>
    <w:rsid w:val="00C80ED9"/>
    <w:rsid w:val="00CA52DE"/>
    <w:rsid w:val="00CA77FF"/>
    <w:rsid w:val="00D33883"/>
    <w:rsid w:val="00D541D6"/>
    <w:rsid w:val="00D77619"/>
    <w:rsid w:val="00DA5BCD"/>
    <w:rsid w:val="00E003DE"/>
    <w:rsid w:val="00E6309B"/>
    <w:rsid w:val="00EC464F"/>
    <w:rsid w:val="00F24AD4"/>
    <w:rsid w:val="00F762C3"/>
    <w:rsid w:val="00F82301"/>
    <w:rsid w:val="00F83C36"/>
    <w:rsid w:val="00F83CFE"/>
    <w:rsid w:val="00FE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A02335-976B-4DB2-A6C2-1420A0FCD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3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28F4"/>
    <w:pPr>
      <w:ind w:left="720"/>
      <w:contextualSpacing/>
    </w:pPr>
  </w:style>
  <w:style w:type="character" w:customStyle="1" w:styleId="a5">
    <w:name w:val="Основной текст_"/>
    <w:basedOn w:val="a0"/>
    <w:link w:val="4"/>
    <w:rsid w:val="009C25FF"/>
    <w:rPr>
      <w:rFonts w:ascii="Arial Narrow" w:eastAsia="Arial Narrow" w:hAnsi="Arial Narrow" w:cs="Arial Narrow"/>
      <w:i/>
      <w:iCs/>
      <w:spacing w:val="-13"/>
      <w:sz w:val="28"/>
      <w:szCs w:val="28"/>
      <w:shd w:val="clear" w:color="auto" w:fill="FFFFFF"/>
    </w:rPr>
  </w:style>
  <w:style w:type="character" w:customStyle="1" w:styleId="0pt">
    <w:name w:val="Основной текст + Не курсив;Интервал 0 pt"/>
    <w:basedOn w:val="a5"/>
    <w:rsid w:val="009C25FF"/>
    <w:rPr>
      <w:rFonts w:ascii="Arial Narrow" w:eastAsia="Arial Narrow" w:hAnsi="Arial Narrow" w:cs="Arial Narrow"/>
      <w:i/>
      <w:iCs/>
      <w:color w:val="000000"/>
      <w:spacing w:val="-18"/>
      <w:w w:val="100"/>
      <w:position w:val="0"/>
      <w:sz w:val="28"/>
      <w:szCs w:val="28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5"/>
    <w:rsid w:val="009C25FF"/>
    <w:pPr>
      <w:widowControl w:val="0"/>
      <w:shd w:val="clear" w:color="auto" w:fill="FFFFFF"/>
      <w:spacing w:before="4140" w:line="0" w:lineRule="atLeast"/>
      <w:ind w:hanging="540"/>
      <w:jc w:val="center"/>
    </w:pPr>
    <w:rPr>
      <w:rFonts w:ascii="Arial Narrow" w:eastAsia="Arial Narrow" w:hAnsi="Arial Narrow" w:cs="Arial Narrow"/>
      <w:i/>
      <w:iCs/>
      <w:spacing w:val="-13"/>
      <w:sz w:val="28"/>
      <w:szCs w:val="28"/>
    </w:rPr>
  </w:style>
  <w:style w:type="character" w:customStyle="1" w:styleId="145pt0pt">
    <w:name w:val="Основной текст + 14;5 pt;Полужирный;Интервал 0 pt"/>
    <w:basedOn w:val="a5"/>
    <w:rsid w:val="0023567D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6"/>
      <w:w w:val="100"/>
      <w:position w:val="0"/>
      <w:sz w:val="29"/>
      <w:szCs w:val="29"/>
      <w:u w:val="none"/>
      <w:shd w:val="clear" w:color="auto" w:fill="FFFFFF"/>
      <w:lang w:val="ru-RU"/>
    </w:rPr>
  </w:style>
  <w:style w:type="character" w:customStyle="1" w:styleId="SegoeUI12pt0pt">
    <w:name w:val="Основной текст + Segoe UI;12 pt;Интервал 0 pt"/>
    <w:basedOn w:val="a5"/>
    <w:rsid w:val="0023567D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145pt0pt0">
    <w:name w:val="Основной текст + 14;5 pt;Полужирный;Малые прописные;Интервал 0 pt"/>
    <w:basedOn w:val="a5"/>
    <w:rsid w:val="0023567D"/>
    <w:rPr>
      <w:rFonts w:ascii="Arial Narrow" w:eastAsia="Arial Narrow" w:hAnsi="Arial Narrow" w:cs="Arial Narrow"/>
      <w:b/>
      <w:bCs/>
      <w:i/>
      <w:iCs/>
      <w:smallCaps/>
      <w:strike w:val="0"/>
      <w:color w:val="000000"/>
      <w:spacing w:val="-6"/>
      <w:w w:val="100"/>
      <w:position w:val="0"/>
      <w:sz w:val="29"/>
      <w:szCs w:val="29"/>
      <w:u w:val="none"/>
      <w:shd w:val="clear" w:color="auto" w:fill="FFFFFF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F83C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3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2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2283</Words>
  <Characters>13015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</dc:creator>
  <cp:lastModifiedBy>SS</cp:lastModifiedBy>
  <cp:revision>2</cp:revision>
  <cp:lastPrinted>2017-10-13T07:17:00Z</cp:lastPrinted>
  <dcterms:created xsi:type="dcterms:W3CDTF">2017-10-17T06:13:00Z</dcterms:created>
  <dcterms:modified xsi:type="dcterms:W3CDTF">2017-10-17T06:13:00Z</dcterms:modified>
</cp:coreProperties>
</file>